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70DFD" w14:textId="3E5E96B8" w:rsidR="00EA7A43" w:rsidRDefault="00A10BAD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0BAD">
        <w:rPr>
          <w:rFonts w:ascii="Times New Roman" w:eastAsia="Times New Roman" w:hAnsi="Times New Roman" w:cs="Times New Roman"/>
          <w:noProof/>
          <w:color w:val="00000A"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08CC12C" wp14:editId="3B45EC08">
                <wp:simplePos x="0" y="0"/>
                <wp:positionH relativeFrom="column">
                  <wp:posOffset>-133350</wp:posOffset>
                </wp:positionH>
                <wp:positionV relativeFrom="paragraph">
                  <wp:posOffset>2107565</wp:posOffset>
                </wp:positionV>
                <wp:extent cx="6324600" cy="0"/>
                <wp:effectExtent l="19050" t="19050" r="0" b="19050"/>
                <wp:wrapNone/>
                <wp:docPr id="1383508253" name="Право съединени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E8243" id="Право съединение 7" o:spid="_x0000_s1026" style="position:absolute;flip:x 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0.5pt,165.95pt" to="487.5pt,1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" strokecolor="#396" strokeweight="3pt"/>
            </w:pict>
          </mc:Fallback>
        </mc:AlternateContent>
      </w:r>
      <w:r w:rsidRPr="00A10BAD">
        <w:rPr>
          <w:rFonts w:ascii="Times New Roman" w:eastAsia="Times New Roman" w:hAnsi="Times New Roman" w:cs="Times New Roman"/>
          <w:noProof/>
          <w:color w:val="00000A"/>
          <w:sz w:val="24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2DB7A4C" wp14:editId="30F2A6CE">
                <wp:simplePos x="0" y="0"/>
                <wp:positionH relativeFrom="column">
                  <wp:posOffset>-133350</wp:posOffset>
                </wp:positionH>
                <wp:positionV relativeFrom="paragraph">
                  <wp:posOffset>2052955</wp:posOffset>
                </wp:positionV>
                <wp:extent cx="6324600" cy="0"/>
                <wp:effectExtent l="19050" t="19050" r="0" b="19050"/>
                <wp:wrapNone/>
                <wp:docPr id="1345346371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C5984" id="Право съединение 6" o:spid="_x0000_s1026" style="position:absolute;flip:x 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0.5pt,161.65pt" to="487.5pt,1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" strokecolor="red" strokeweight="3pt"/>
            </w:pict>
          </mc:Fallback>
        </mc:AlternateContent>
      </w:r>
    </w:p>
    <w:p w14:paraId="450E4A85" w14:textId="6F6986A0" w:rsidR="00A10BAD" w:rsidRDefault="00A10BAD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Spec="center" w:tblpY="-276"/>
        <w:tblW w:w="10396" w:type="dxa"/>
        <w:tblLook w:val="01E0" w:firstRow="1" w:lastRow="1" w:firstColumn="1" w:lastColumn="1" w:noHBand="0" w:noVBand="0"/>
      </w:tblPr>
      <w:tblGrid>
        <w:gridCol w:w="1526"/>
        <w:gridCol w:w="7083"/>
        <w:gridCol w:w="1787"/>
      </w:tblGrid>
      <w:tr w:rsidR="00A10BAD" w:rsidRPr="00A10BAD" w14:paraId="34BF6502" w14:textId="77777777" w:rsidTr="00487E50">
        <w:tc>
          <w:tcPr>
            <w:tcW w:w="1526" w:type="dxa"/>
            <w:hideMark/>
          </w:tcPr>
          <w:p w14:paraId="2047062A" w14:textId="77777777" w:rsidR="00A10BAD" w:rsidRPr="00A10BAD" w:rsidRDefault="00A10BAD" w:rsidP="00A10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A10BAD">
              <w:rPr>
                <w:rFonts w:ascii="Times New Roman" w:eastAsia="Times New Roman" w:hAnsi="Times New Roman" w:cs="Times New Roman"/>
                <w:b/>
                <w:noProof/>
                <w:color w:val="00000A"/>
                <w:sz w:val="24"/>
                <w:szCs w:val="24"/>
                <w:lang w:val="en-US"/>
              </w:rPr>
              <w:drawing>
                <wp:inline distT="0" distB="0" distL="0" distR="0" wp14:anchorId="72230CD9" wp14:editId="45B0E66E">
                  <wp:extent cx="707390" cy="904174"/>
                  <wp:effectExtent l="0" t="0" r="0" b="0"/>
                  <wp:docPr id="851047550" name="Картина 1" descr="Картина, която съдържа емблема, значка, символ, лого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047550" name="Картина 1" descr="Картина, която съдържа емблема, значка, символ, лого&#10;&#10;Описанието е генерирано автоматично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404" cy="93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3" w:type="dxa"/>
            <w:hideMark/>
          </w:tcPr>
          <w:p w14:paraId="5FC44B01" w14:textId="77777777" w:rsidR="00A10BAD" w:rsidRPr="00A10BAD" w:rsidRDefault="00A10BAD" w:rsidP="00A10B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14:paraId="087E45BA" w14:textId="48CBC640" w:rsidR="00A10BAD" w:rsidRPr="00A10BAD" w:rsidRDefault="00A10BAD" w:rsidP="00A1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0BAD">
              <w:rPr>
                <w:rFonts w:ascii="Times New Roman" w:eastAsia="Times New Roman" w:hAnsi="Times New Roman" w:cs="Times New Roman"/>
                <w:noProof/>
                <w:color w:val="00000A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8EF69C2" wp14:editId="6E8A4025">
                      <wp:extent cx="4133850" cy="184150"/>
                      <wp:effectExtent l="9525" t="38100" r="38100" b="25400"/>
                      <wp:docPr id="279566666" name="Текстово 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4133850" cy="1841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CC9D21D" w14:textId="77777777" w:rsidR="00A10BAD" w:rsidRPr="00A10BAD" w:rsidRDefault="00A10BAD" w:rsidP="00A10BA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336699"/>
                                      <w:sz w:val="24"/>
                                      <w:szCs w:val="24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10BAD">
                                    <w:rPr>
                                      <w:b/>
                                      <w:bCs/>
                                      <w:color w:val="336699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ПРОФЕСИОНАЛНА ГИМНАЗИЯ ПО ИКОНОМИКА  И ТЕХНИКА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8EF69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Текстово поле 5" o:spid="_x0000_s1026" type="#_x0000_t202" style="width:325.5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" filled="f" stroked="f">
                      <o:lock v:ext="edit" shapetype="t"/>
                      <v:textbox style="mso-fit-shape-to-text:t">
                        <w:txbxContent>
                          <w:p w14:paraId="5CC9D21D" w14:textId="77777777" w:rsidR="00A10BAD" w:rsidRPr="00A10BAD" w:rsidRDefault="00A10BAD" w:rsidP="00A10BAD">
                            <w:pPr>
                              <w:jc w:val="center"/>
                              <w:rPr>
                                <w:b/>
                                <w:bCs/>
                                <w:color w:val="336699"/>
                                <w:sz w:val="24"/>
                                <w:szCs w:val="24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0BAD">
                              <w:rPr>
                                <w:b/>
                                <w:bCs/>
                                <w:color w:val="336699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ПРОФЕСИОНАЛНА ГИМНАЗИЯ ПО ИКОНОМИКА  И ТЕХНИКА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F45944F" w14:textId="53FA107B" w:rsidR="00A10BAD" w:rsidRPr="00A10BAD" w:rsidRDefault="00A10BAD" w:rsidP="00A1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A10BAD">
              <w:rPr>
                <w:rFonts w:ascii="Times New Roman" w:eastAsia="Times New Roman" w:hAnsi="Times New Roman" w:cs="Times New Roman"/>
                <w:noProof/>
                <w:color w:val="00000A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3B9217F" wp14:editId="1F1717D5">
                      <wp:extent cx="1936750" cy="298450"/>
                      <wp:effectExtent l="9525" t="9525" r="44450" b="25400"/>
                      <wp:docPr id="1809969593" name="Текстово 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936750" cy="29845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9C5980B" w14:textId="77777777" w:rsidR="00A10BAD" w:rsidRPr="00A10BAD" w:rsidRDefault="00A10BAD" w:rsidP="00A10BA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spellStart"/>
                                  <w:r w:rsidRPr="00A10BAD">
                                    <w:rPr>
                                      <w:b/>
                                      <w:bCs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"Рачо</w:t>
                                  </w:r>
                                  <w:proofErr w:type="spellEnd"/>
                                  <w:r w:rsidRPr="00A10BAD">
                                    <w:rPr>
                                      <w:b/>
                                      <w:bCs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proofErr w:type="spellStart"/>
                                  <w:r w:rsidRPr="00A10BAD">
                                    <w:rPr>
                                      <w:b/>
                                      <w:bCs/>
                                      <w:color w:val="336699"/>
                                      <w:sz w:val="40"/>
                                      <w:szCs w:val="40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Стоянов"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B9217F" id="Текстово поле 4" o:spid="_x0000_s1027" type="#_x0000_t202" style="width:152.5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" filled="f" stroked="f">
                      <o:lock v:ext="edit" shapetype="t"/>
                      <v:textbox style="mso-fit-shape-to-text:t">
                        <w:txbxContent>
                          <w:p w14:paraId="49C5980B" w14:textId="77777777" w:rsidR="00A10BAD" w:rsidRPr="00A10BAD" w:rsidRDefault="00A10BAD" w:rsidP="00A10BAD">
                            <w:pPr>
                              <w:jc w:val="center"/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A10BAD"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"Рачо</w:t>
                            </w:r>
                            <w:proofErr w:type="spellEnd"/>
                            <w:r w:rsidRPr="00A10BAD"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A10BAD">
                              <w:rPr>
                                <w:b/>
                                <w:bCs/>
                                <w:color w:val="336699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Стоянов"</w:t>
                            </w:r>
                            <w:proofErr w:type="spell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B578D30" w14:textId="77777777" w:rsidR="00A10BAD" w:rsidRPr="00A10BAD" w:rsidRDefault="00A10BAD" w:rsidP="00A1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14:paraId="48D05942" w14:textId="77777777" w:rsidR="00A10BAD" w:rsidRPr="00A10BAD" w:rsidRDefault="00A10BAD" w:rsidP="00A10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A10BAD">
              <w:rPr>
                <w:rFonts w:ascii="Times New Roman" w:eastAsia="Times New Roman" w:hAnsi="Times New Roman" w:cs="Times New Roman"/>
                <w:color w:val="00000A"/>
              </w:rPr>
              <w:t>гр.Дряново,обл.Габрово,</w:t>
            </w:r>
            <w:proofErr w:type="spellStart"/>
            <w:r w:rsidRPr="00A10BAD">
              <w:rPr>
                <w:rFonts w:ascii="Times New Roman" w:eastAsia="Times New Roman" w:hAnsi="Times New Roman" w:cs="Times New Roman"/>
                <w:color w:val="00000A"/>
              </w:rPr>
              <w:t>ул</w:t>
            </w:r>
            <w:proofErr w:type="spellEnd"/>
            <w:r w:rsidRPr="00A10BAD">
              <w:rPr>
                <w:rFonts w:ascii="Times New Roman" w:eastAsia="Times New Roman" w:hAnsi="Times New Roman" w:cs="Times New Roman"/>
                <w:color w:val="00000A"/>
              </w:rPr>
              <w:t xml:space="preserve">.”Трети март”23, тел.0676 723 77, 0878974839, </w:t>
            </w:r>
            <w:r w:rsidRPr="00A10BAD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e</w:t>
            </w:r>
            <w:r w:rsidRPr="00A10BAD">
              <w:rPr>
                <w:rFonts w:ascii="Times New Roman" w:eastAsia="Times New Roman" w:hAnsi="Times New Roman" w:cs="Times New Roman"/>
                <w:color w:val="00000A"/>
              </w:rPr>
              <w:t>-</w:t>
            </w:r>
            <w:r w:rsidRPr="00A10BAD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mail</w:t>
            </w:r>
            <w:r w:rsidRPr="00A10BAD">
              <w:rPr>
                <w:rFonts w:ascii="Times New Roman" w:eastAsia="Times New Roman" w:hAnsi="Times New Roman" w:cs="Times New Roman"/>
                <w:color w:val="00000A"/>
              </w:rPr>
              <w:t xml:space="preserve">: </w:t>
            </w:r>
            <w:hyperlink r:id="rId9" w:history="1">
              <w:r w:rsidRPr="00A10BAD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info</w:t>
              </w:r>
              <w:r w:rsidRPr="002A5F0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-700205</w:t>
              </w:r>
              <w:r w:rsidRPr="00A10BA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@</w:t>
              </w:r>
              <w:r w:rsidRPr="00A10BAD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edu</w:t>
              </w:r>
              <w:r w:rsidRPr="002A5F0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 w:rsidRPr="00A10BAD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mon</w:t>
              </w:r>
              <w:r w:rsidRPr="002A5F0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 w:rsidRPr="00A10BAD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bg</w:t>
              </w:r>
            </w:hyperlink>
            <w:r w:rsidRPr="00A10BAD">
              <w:rPr>
                <w:rFonts w:ascii="Times New Roman" w:eastAsia="Times New Roman" w:hAnsi="Times New Roman" w:cs="Times New Roman"/>
                <w:color w:val="00000A"/>
              </w:rPr>
              <w:t>,</w:t>
            </w:r>
            <w:r w:rsidRPr="002A5F0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A10BAD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www</w:t>
            </w:r>
            <w:r w:rsidRPr="002A5F0B">
              <w:rPr>
                <w:rFonts w:ascii="Times New Roman" w:eastAsia="Times New Roman" w:hAnsi="Times New Roman" w:cs="Times New Roman"/>
                <w:color w:val="00000A"/>
              </w:rPr>
              <w:t>.</w:t>
            </w:r>
            <w:r w:rsidRPr="00A10BAD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pgidryanovo</w:t>
            </w:r>
            <w:r w:rsidRPr="002A5F0B">
              <w:rPr>
                <w:rFonts w:ascii="Times New Roman" w:eastAsia="Times New Roman" w:hAnsi="Times New Roman" w:cs="Times New Roman"/>
                <w:color w:val="00000A"/>
              </w:rPr>
              <w:t>.</w:t>
            </w:r>
            <w:r w:rsidRPr="00A10BAD">
              <w:rPr>
                <w:rFonts w:ascii="Times New Roman" w:eastAsia="Times New Roman" w:hAnsi="Times New Roman" w:cs="Times New Roman"/>
                <w:color w:val="00000A"/>
                <w:lang w:val="en-US"/>
              </w:rPr>
              <w:t>com</w:t>
            </w:r>
          </w:p>
        </w:tc>
        <w:tc>
          <w:tcPr>
            <w:tcW w:w="1787" w:type="dxa"/>
            <w:hideMark/>
          </w:tcPr>
          <w:p w14:paraId="7BFD0540" w14:textId="77777777" w:rsidR="00A10BAD" w:rsidRPr="00A10BAD" w:rsidRDefault="00A10BAD" w:rsidP="00A10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</w:pPr>
            <w:r w:rsidRPr="00A10BA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      </w:t>
            </w:r>
            <w:r w:rsidRPr="00A10BAD">
              <w:rPr>
                <w:rFonts w:ascii="Times New Roman" w:eastAsia="Times New Roman" w:hAnsi="Times New Roman" w:cs="Times New Roman"/>
                <w:b/>
                <w:noProof/>
                <w:color w:val="00000A"/>
                <w:sz w:val="24"/>
                <w:szCs w:val="24"/>
                <w:lang w:val="en-US"/>
              </w:rPr>
              <w:drawing>
                <wp:inline distT="0" distB="0" distL="0" distR="0" wp14:anchorId="2E84DEB5" wp14:editId="3A6089F0">
                  <wp:extent cx="723900" cy="733425"/>
                  <wp:effectExtent l="0" t="0" r="0" b="9525"/>
                  <wp:docPr id="2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0BA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                     </w:t>
            </w:r>
          </w:p>
        </w:tc>
      </w:tr>
    </w:tbl>
    <w:p w14:paraId="2D92C1D6" w14:textId="6D44DA6D" w:rsidR="00A10BAD" w:rsidRPr="00A10BAD" w:rsidRDefault="00A10BAD" w:rsidP="00A10BAD">
      <w:pPr>
        <w:spacing w:after="0" w:line="240" w:lineRule="auto"/>
        <w:ind w:right="-334"/>
        <w:rPr>
          <w:rFonts w:ascii="Times New Roman" w:eastAsia="Times New Roman" w:hAnsi="Times New Roman" w:cs="Times New Roman"/>
          <w:b/>
          <w:i/>
          <w:color w:val="00000A"/>
          <w:sz w:val="24"/>
          <w:szCs w:val="20"/>
          <w:lang w:eastAsia="bg-BG"/>
        </w:rPr>
      </w:pPr>
    </w:p>
    <w:p w14:paraId="1D05E343" w14:textId="77777777" w:rsidR="00EA7A43" w:rsidRPr="00EA7A43" w:rsidRDefault="00EA7A43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УТВЪРЖДАВА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                                                      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05EC36D8" w14:textId="77777777" w:rsidR="00EA7A43" w:rsidRPr="00EA7A43" w:rsidRDefault="00EA7A43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5200A41B" w14:textId="77777777" w:rsidR="00EA7A43" w:rsidRPr="00EA7A43" w:rsidRDefault="00EA7A43" w:rsidP="00EA7A43">
      <w:pPr>
        <w:tabs>
          <w:tab w:val="left" w:pos="5190"/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 и Председател на ЩАБ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Кмет на Община Дряново и Председател  </w:t>
      </w:r>
    </w:p>
    <w:p w14:paraId="7DA47D04" w14:textId="77777777" w:rsidR="00EA7A43" w:rsidRPr="00EA7A43" w:rsidRDefault="00EA7A43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изпълнение на училищния план                            на ЩАБ за изпълнение на общинския план </w:t>
      </w:r>
    </w:p>
    <w:p w14:paraId="2A5D0129" w14:textId="77777777" w:rsidR="00EA7A43" w:rsidRPr="00EA7A43" w:rsidRDefault="00EA7A43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защита при бедствия                                               за защита при бедствия</w:t>
      </w:r>
    </w:p>
    <w:p w14:paraId="4D023B5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Дряново </w:t>
      </w:r>
      <w:r w:rsidR="006851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гр. Дряново</w:t>
      </w:r>
    </w:p>
    <w:p w14:paraId="69AC44D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D9AEB8" w14:textId="77777777" w:rsidR="00EA7A43" w:rsidRPr="00EA7A43" w:rsidRDefault="00C80031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……………../</w:t>
      </w:r>
      <w:r w:rsidR="006E46D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Събева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………………………/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Трифон Панчев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0A108EAE" w14:textId="77777777" w:rsidR="00EA7A43" w:rsidRPr="00EA7A43" w:rsidRDefault="00EA7A43" w:rsidP="00EA7A43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83E67C7" w14:textId="77777777" w:rsidR="00EA7A43" w:rsidRPr="00EA7A43" w:rsidRDefault="00EA7A43" w:rsidP="00EA7A43">
      <w:pPr>
        <w:tabs>
          <w:tab w:val="left" w:pos="62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</w:p>
    <w:p w14:paraId="4D200A7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3E7AE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FCE90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854CF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E7B21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A82C4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B8107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5C693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3C4CF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61D3EF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Л А Н</w:t>
      </w:r>
    </w:p>
    <w:p w14:paraId="1E0C4BBF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8C2A2A5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ЗАЩИТА ПРИ БЕДСТВИЯ</w:t>
      </w:r>
    </w:p>
    <w:p w14:paraId="3DE67FFD" w14:textId="2FB58DBD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ПГИ</w:t>
      </w:r>
      <w:r w:rsidR="00A10B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„РАЧО СТОЯНОВ”</w:t>
      </w:r>
    </w:p>
    <w:p w14:paraId="4EC8E3E7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ДРЯНОВО</w:t>
      </w:r>
    </w:p>
    <w:p w14:paraId="0BDBEA57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B9C1C8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74BD5A6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34FF96E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E20A650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5990B21" w14:textId="77777777" w:rsidR="00EA7A43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4F7279A" w14:textId="77777777" w:rsidR="005426B6" w:rsidRDefault="005426B6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8B72153" w14:textId="77777777" w:rsidR="005426B6" w:rsidRDefault="005426B6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48659F4" w14:textId="1664A049" w:rsidR="005426B6" w:rsidRPr="00654B72" w:rsidRDefault="00654B72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Протокол  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Общото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събрание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№ </w:t>
      </w:r>
      <w:r w:rsidR="002A5F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/1</w:t>
      </w:r>
      <w:r w:rsidR="002A5F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</w:t>
      </w:r>
      <w:r w:rsidR="000722AA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.202</w:t>
      </w:r>
      <w:r w:rsidR="002A5F0B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г.</w:t>
      </w:r>
    </w:p>
    <w:p w14:paraId="31358F3A" w14:textId="77777777" w:rsidR="00EA7A43" w:rsidRPr="00EA7A43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EC476A4" w14:textId="018B9A1B" w:rsidR="00EA7A43" w:rsidRDefault="002A5F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Протокол 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ПСъвет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20/11.09.2024 г.</w:t>
      </w:r>
    </w:p>
    <w:p w14:paraId="1936F64F" w14:textId="77777777" w:rsidR="002A5F0B" w:rsidRDefault="002A5F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25E4B17" w14:textId="77777777" w:rsidR="002A5F0B" w:rsidRDefault="002A5F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5600080" w14:textId="77777777" w:rsidR="002A5F0B" w:rsidRPr="00EA7A43" w:rsidRDefault="002A5F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20851DD" w14:textId="78DE7737" w:rsidR="00EA7A43" w:rsidRPr="00EA7A43" w:rsidRDefault="00EA7A43" w:rsidP="00EA7A43">
      <w:pPr>
        <w:tabs>
          <w:tab w:val="left" w:pos="44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уч</w:t>
      </w:r>
      <w:r w:rsidR="005426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ебна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20</w:t>
      </w:r>
      <w:r w:rsidR="0038711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2A5F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/20</w:t>
      </w:r>
      <w:r w:rsidR="006E46D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2A5F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</w:t>
      </w:r>
    </w:p>
    <w:p w14:paraId="14394E80" w14:textId="77777777" w:rsidR="00EA7A43" w:rsidRPr="003A19BB" w:rsidRDefault="00EA7A43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585355A" w14:textId="77777777" w:rsidR="003B450B" w:rsidRPr="003A19BB" w:rsidRDefault="003B45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25CBF06" w14:textId="77777777" w:rsidR="003B450B" w:rsidRPr="003A19BB" w:rsidRDefault="003B45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B191071" w14:textId="77777777" w:rsidR="003B450B" w:rsidRPr="003A19BB" w:rsidRDefault="003B45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B98688F" w14:textId="77777777" w:rsidR="003B450B" w:rsidRPr="003A19BB" w:rsidRDefault="003B45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0F027EB" w14:textId="77777777" w:rsidR="003B450B" w:rsidRPr="003A19BB" w:rsidRDefault="003B450B" w:rsidP="00EA7A43">
      <w:pPr>
        <w:tabs>
          <w:tab w:val="left" w:pos="44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838206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ПЪРВА</w:t>
      </w:r>
    </w:p>
    <w:p w14:paraId="3C40454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AE475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  ВЪВЕДЕНИЕ В ПЛАНА</w:t>
      </w:r>
    </w:p>
    <w:p w14:paraId="20F3998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56212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1. Основание за разработване на плана</w:t>
      </w:r>
    </w:p>
    <w:p w14:paraId="4F4346E3" w14:textId="6D549A04" w:rsidR="00DF27B1" w:rsidRPr="00DF27B1" w:rsidRDefault="00EA7A43" w:rsidP="00DF27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Планът за защита при бедствия на ПГИ</w:t>
      </w:r>
      <w:r w:rsidR="00A10BAD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ра</w:t>
      </w:r>
      <w:r w:rsidR="004431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зработен 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9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1, т. 4 </w:t>
      </w:r>
      <w:bookmarkStart w:id="0" w:name="bookmark3"/>
      <w:r w:rsidR="00DF27B1" w:rsidRPr="00DF27B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Наредба № 8121з-647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eastAsia="bg-BG"/>
        </w:rPr>
        <w:t>от 01.10.2014 г. на Министерство на вътрешните работи и Министерство на инвестиционното проектиране за правилата и нормите за пожарна безопасност при експлоатация на обектите (ДВ, бр.89/28.10.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2014г.</w:t>
      </w:r>
      <w:r w:rsidR="00DF27B1" w:rsidRPr="00DF27B1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bookmarkEnd w:id="0"/>
    <w:p w14:paraId="63034B41" w14:textId="77777777" w:rsidR="00DF27B1" w:rsidRPr="00EA7A43" w:rsidRDefault="00DF27B1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06ADFD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2. Цел на плана</w:t>
      </w:r>
    </w:p>
    <w:p w14:paraId="6F1941A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извърши организация за работа и действия на ръководството, учителите, другия персонал и учениците при възникване на бедствие, аварии и катастрофи /БАК/, застрашаващи живота и здравето им, след извършване и оценка на обстановката, даденостите и категорията на училището.</w:t>
      </w:r>
    </w:p>
    <w:p w14:paraId="36F8464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AD355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8E4F84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I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oftHyphen/>
        <w:t>І ОБЩИ ПОЛОЖЕНИЯ</w:t>
      </w:r>
    </w:p>
    <w:p w14:paraId="73152DA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 .Характеристика на района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E846D08" w14:textId="0F000233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Дряново е разположена в централната част на северна България на площ 248,5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кв.км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Релефът е предимно полупланински, включващ част от Предбалкана със средна надморска височина 263 м., а гр. Дряново 234 м. ПГИ</w:t>
      </w:r>
      <w:r w:rsidR="002A5F0B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"Рачо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Стоянов"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намира в северната част на гр. Дряново в близост до главен път 1-5 (Е-85) Русе - Ст. Загора, като в близост до учебното заведение няма промишлени предприятия..</w:t>
      </w:r>
    </w:p>
    <w:p w14:paraId="095782F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2.Строителна характеристика на училище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D489E1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5812"/>
      </w:tblGrid>
      <w:tr w:rsidR="00EA7A43" w:rsidRPr="00EA7A43" w14:paraId="09F87070" w14:textId="77777777" w:rsidTr="00DF27B1">
        <w:trPr>
          <w:trHeight w:hRule="exact" w:val="3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C59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Обща площ /кв.м/</w:t>
            </w:r>
          </w:p>
          <w:p w14:paraId="147C5253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EFD4B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11 800 кв.м</w:t>
            </w:r>
          </w:p>
          <w:p w14:paraId="3CF7D02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75CB3EFF" w14:textId="77777777" w:rsidTr="00DF27B1">
        <w:trPr>
          <w:trHeight w:hRule="exact" w:val="3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E2D97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Застроена площ /кв.м/</w:t>
            </w:r>
          </w:p>
          <w:p w14:paraId="2427B679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017C6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1 800 кв.м</w:t>
            </w:r>
          </w:p>
          <w:p w14:paraId="0CECDC47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525D526B" w14:textId="77777777" w:rsidTr="00DF27B1">
        <w:trPr>
          <w:trHeight w:hRule="exact"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CA71D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Незастроена площ /кв.м/</w:t>
            </w:r>
          </w:p>
          <w:p w14:paraId="5EE3BB5B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7784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1 000 кв.м</w:t>
            </w:r>
          </w:p>
          <w:p w14:paraId="0AED72E4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3FC55575" w14:textId="77777777" w:rsidTr="00DF27B1">
        <w:trPr>
          <w:trHeight w:hRule="exact" w:val="3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FB88C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Брой на сградите /секциите/</w:t>
            </w:r>
          </w:p>
          <w:p w14:paraId="7EC7BF5A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E07F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1</w:t>
            </w:r>
          </w:p>
          <w:p w14:paraId="66254B44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0800ACD1" w14:textId="77777777" w:rsidTr="00DF27B1">
        <w:trPr>
          <w:trHeight w:hRule="exact"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369C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Етажност на всяка от тях</w:t>
            </w:r>
          </w:p>
          <w:p w14:paraId="2277AEA1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3138E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3</w:t>
            </w:r>
          </w:p>
          <w:p w14:paraId="2DC209DA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29C9ADD4" w14:textId="77777777" w:rsidTr="00DF27B1">
        <w:trPr>
          <w:trHeight w:hRule="exact" w:val="3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27F6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Степен на пожароопасност</w:t>
            </w:r>
          </w:p>
          <w:p w14:paraId="1E0D8196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06B3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 степен</w:t>
            </w:r>
          </w:p>
          <w:p w14:paraId="7EDAC52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40ACBFEB" w14:textId="77777777" w:rsidTr="00DF27B1">
        <w:trPr>
          <w:trHeight w:hRule="exact" w:val="74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56E3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Тип строителство съгласно чл.123 от</w:t>
            </w:r>
          </w:p>
          <w:p w14:paraId="5BF81722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Наредба №5 от 21.05.2001 г.</w:t>
            </w:r>
          </w:p>
          <w:p w14:paraId="579C56EE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FD1AA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масивна</w:t>
            </w:r>
          </w:p>
          <w:p w14:paraId="10DB1B23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0CB139D5" w14:textId="77777777" w:rsidTr="00DF27B1">
        <w:trPr>
          <w:trHeight w:hRule="exact" w:val="6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68AC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Подземни етажи /брой, характеристика/</w:t>
            </w:r>
          </w:p>
          <w:p w14:paraId="6DFB6134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CF61C" w14:textId="57E42338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 / противорадиационно укритие/, котелно помещение, 2 стаи 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</w:t>
            </w: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огняр и РРП</w:t>
            </w:r>
          </w:p>
          <w:p w14:paraId="550A7181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7BA6C1DA" w14:textId="77777777" w:rsidTr="001B2517">
        <w:trPr>
          <w:trHeight w:hRule="exact" w:val="148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45D4D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Първи етаж/характеристика/</w:t>
            </w:r>
          </w:p>
          <w:p w14:paraId="707BF9EF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310C" w14:textId="2341CB21" w:rsidR="00EA7A43" w:rsidRPr="00EA7A43" w:rsidRDefault="006A6BC0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класни стаи,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класна стая за дигитални създатели, </w:t>
            </w:r>
            <w:r w:rsidR="001B251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кабинет „Машини и системи с ЦПУ“, 1 бр. медицински кабинет, 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бр. технически кабинет  и склад, 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малък физкултурен салон, 1 голям физкултурен салон, 1 стая на физкултурника, лавка и стая „Охрана", фоайе  подход за напускане</w:t>
            </w:r>
          </w:p>
          <w:p w14:paraId="56D67080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A7A43" w:rsidRPr="00EA7A43" w14:paraId="163E02DF" w14:textId="77777777" w:rsidTr="00DF27B1">
        <w:trPr>
          <w:trHeight w:hRule="exact" w:val="113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C2DA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Втори етаж /характеристика/</w:t>
            </w:r>
          </w:p>
          <w:p w14:paraId="72AB0C5E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676EC" w14:textId="25331B26" w:rsidR="00EA7A43" w:rsidRPr="00EA7A43" w:rsidRDefault="00A10BAD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класни стаи,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актова зала</w:t>
            </w:r>
            <w:r w:rsidR="00C64F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кабинет </w:t>
            </w:r>
            <w:r w:rsidR="001B251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ИТ, </w:t>
            </w:r>
            <w:r w:rsidR="00C64F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 компютърен кабинет, 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училищна библиотека, 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кабинет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Т, </w:t>
            </w:r>
            <w:r w:rsidR="00C64F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методичен кабинет,</w:t>
            </w:r>
            <w:r w:rsidR="001B251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C64F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1B251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стаи за архив, 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склад за КТПУ, 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канцеларии, 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склад,</w:t>
            </w:r>
            <w:r w:rsidR="001B251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тенис зала, </w:t>
            </w:r>
            <w:r w:rsidR="00EA7A43"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учителска стая, стълби към I и III етаж</w:t>
            </w:r>
          </w:p>
          <w:p w14:paraId="3E0D107B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851D6" w:rsidRPr="00EA7A43" w14:paraId="0DD7DB9F" w14:textId="77777777" w:rsidTr="00DF27B1">
        <w:trPr>
          <w:trHeight w:hRule="exact" w:val="1132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0E3BA" w14:textId="77777777" w:rsidR="006851D6" w:rsidRPr="00EA7A43" w:rsidRDefault="006851D6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Трети етаж/характеристика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31B0" w14:textId="34F135E8" w:rsidR="006851D6" w:rsidRPr="00EA7A43" w:rsidRDefault="006851D6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стаи, които са необитаеми</w:t>
            </w:r>
            <w:r w:rsidR="002A5F0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предадени на Исторически музей Дряново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EA7A43" w:rsidRPr="00EA7A43" w14:paraId="0F7FD521" w14:textId="77777777" w:rsidTr="00DF27B1">
        <w:trPr>
          <w:trHeight w:hRule="exact" w:val="6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11C75" w14:textId="77777777" w:rsidR="00EA7A43" w:rsidRPr="00EA7A43" w:rsidRDefault="00EA7A43" w:rsidP="00685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Подпокривно</w:t>
            </w:r>
            <w:proofErr w:type="spellEnd"/>
            <w:r w:rsidR="006851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пространство /характеристика/</w:t>
            </w:r>
          </w:p>
          <w:p w14:paraId="047D891A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160B1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7A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покрив- асфалт</w:t>
            </w:r>
          </w:p>
          <w:p w14:paraId="52E7539F" w14:textId="77777777" w:rsidR="00EA7A43" w:rsidRPr="00EA7A43" w:rsidRDefault="00EA7A43" w:rsidP="00EA7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362008B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FB110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Сградата е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ТРЕТА сте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 на пожароустойчивост и е обезпечена от две разсредоточени стълбищни клетки. Осигурени са самостоятелни изходи за евакуация:</w:t>
      </w:r>
    </w:p>
    <w:p w14:paraId="0BC8E40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E0BA02" w14:textId="77777777" w:rsidR="002A0CA4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а/ </w:t>
      </w:r>
      <w:r w:rsidR="006851D6">
        <w:rPr>
          <w:rFonts w:ascii="Times New Roman" w:eastAsia="Times New Roman" w:hAnsi="Times New Roman" w:cs="Times New Roman"/>
          <w:sz w:val="24"/>
          <w:szCs w:val="24"/>
          <w:lang w:eastAsia="bg-BG"/>
        </w:rPr>
        <w:t>Два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източни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единият е на </w:t>
      </w:r>
      <w:r w:rsidR="006851D6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по-горно ниво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6851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първия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етаж,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другият е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първи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етаж </w:t>
      </w:r>
    </w:p>
    <w:p w14:paraId="2C4CB3EC" w14:textId="77777777" w:rsidR="00EA7A43" w:rsidRPr="00EA7A43" w:rsidRDefault="002A0CA4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б/ два южни -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нивото на сутерена /през помещението на столовата/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коридора</w:t>
      </w:r>
    </w:p>
    <w:p w14:paraId="159F2C5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б/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Един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север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ен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изход –на нивото на първи етаж /централен вход-изход/.</w:t>
      </w:r>
    </w:p>
    <w:p w14:paraId="1675DE8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Комуникационна среда</w:t>
      </w:r>
    </w:p>
    <w:p w14:paraId="42E5B1D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 обхваща ученици от различни населени места на област Габрово – общо 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1B2517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ученика. Учениците 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дневна форма на обучение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на възраст от 14 до 19 години. Учебната дейност е целодневна, на една смяна и е съсредоточена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първия етаж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Обслужващия персонал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/хигиенисти/-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човек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програма от община Дряново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, 1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учители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, 1 директор и 1 оперативен счетоводител, 1 медицинско лице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0E52B3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е свързано транспортно чрез ул. „Трети март” от градската пътна мрежа, която обслужва жителите и пешеходен подход от ул. „Васил Левски”.</w:t>
      </w:r>
    </w:p>
    <w:p w14:paraId="72B71B0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Сградата на училището е осигурена с мобилна и телефонна мрежа на Вива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Електроснабдяването е осигурено чрез трафопост, който се намира на съседна улица /около 50м/. Водоснабдяването е осигурено чрез градската канализационна мрежа.</w:t>
      </w:r>
    </w:p>
    <w:p w14:paraId="759554D4" w14:textId="77777777" w:rsidR="006A6BC0" w:rsidRDefault="00EA7A43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 е разположено в близост до главен път І-5(Е-85) Русе -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Ст.Загора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с    интензивно движение. </w:t>
      </w:r>
    </w:p>
    <w:p w14:paraId="7CE43AAE" w14:textId="77777777" w:rsidR="006A6BC0" w:rsidRDefault="006A6BC0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AAC142E" w14:textId="61A57C85" w:rsidR="00EA7A43" w:rsidRPr="00EA7A43" w:rsidRDefault="00EA7A43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4. 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Личен състав ПГИ</w:t>
      </w:r>
      <w:r w:rsidR="00A10B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гр. Дряново:</w:t>
      </w:r>
    </w:p>
    <w:p w14:paraId="168F0301" w14:textId="544590CF" w:rsidR="00EA7A43" w:rsidRPr="00EA7A43" w:rsidRDefault="00EA7A43" w:rsidP="00EA7A4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64C9F" w:rsidRPr="003A1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2A5F0B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r w:rsidRPr="003A1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ученика</w:t>
      </w:r>
    </w:p>
    <w:p w14:paraId="0772EC1F" w14:textId="77777777" w:rsidR="00EA7A43" w:rsidRDefault="00EA7A43" w:rsidP="00EA7A4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- 1</w:t>
      </w:r>
      <w:r w:rsidR="001B2517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учители</w:t>
      </w:r>
    </w:p>
    <w:p w14:paraId="5ED921EC" w14:textId="77777777" w:rsidR="001B2517" w:rsidRDefault="001B2517" w:rsidP="00EA7A4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- 1 директор</w:t>
      </w:r>
    </w:p>
    <w:p w14:paraId="4AF75192" w14:textId="77777777" w:rsidR="006A6BC0" w:rsidRPr="00EA7A43" w:rsidRDefault="006A6BC0" w:rsidP="00EA7A4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- 1  оперативен счетоводител</w:t>
      </w:r>
    </w:p>
    <w:p w14:paraId="0D012B07" w14:textId="77B94204" w:rsidR="00EA7A43" w:rsidRPr="00EA7A43" w:rsidRDefault="00EA7A43" w:rsidP="00EA7A43">
      <w:pPr>
        <w:tabs>
          <w:tab w:val="left" w:pos="63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</w:t>
      </w:r>
      <w:r w:rsidR="00C64F68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3A1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</w:t>
      </w:r>
      <w:r w:rsidR="00C64F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помощен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персонал</w:t>
      </w:r>
    </w:p>
    <w:p w14:paraId="00DC6EF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39A58F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52F38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III  АНАЛИЗ НА ВЪЗМОЖНИ БЕДСТВИЯ И АВАРИИ И ПРОГНОЗА ЗА ПОСЛЕДСТВИЯТА ОТ ТЯХ</w:t>
      </w:r>
    </w:p>
    <w:p w14:paraId="5054C56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F2552A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БЕДСТВИЯ ОТ ПРИРОДЕН ХАРАКТЕР</w:t>
      </w:r>
    </w:p>
    <w:p w14:paraId="35E011B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014F69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А/ ЗЕМЕТРЕСЕВИЯ</w:t>
      </w:r>
    </w:p>
    <w:p w14:paraId="6F44FFE1" w14:textId="584C517D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Според сеизмичното райониране на страната територията на общината попада в периферията на Североизточния район - Горнооряховската сеизмична зона.</w:t>
      </w:r>
      <w:r w:rsidR="00A10B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Очакват се земетресения с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магнетудни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нива до 7.0. Могат да се очакват въздействия върху земната повърхност до осма степен по скалата на Медведев-Шпонхойер-Карник-МШК-64.</w:t>
      </w:r>
    </w:p>
    <w:p w14:paraId="451952D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Най-тежка се очаква обстановката в района на Дряново, Царева ливада, Радовци, Гостилица, където тежките повреди и разрушения могат да достигнат 40-50%.</w:t>
      </w:r>
    </w:p>
    <w:p w14:paraId="778C2F4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FE14C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Б/ СВЛАЧИЩА, СРУТВАНИЯ, СРИВАНИЯ</w:t>
      </w:r>
    </w:p>
    <w:p w14:paraId="496FDE73" w14:textId="0BD134E3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Хълмисто-планинския релеф на Община Дряново е естествена геоложка предпоставка за възникване на различни по интензивност и размер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свлачищни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масиви. От „Геозащита – Плевен” ЕООД не са регистрирани в района на ПГИ</w:t>
      </w:r>
      <w:r w:rsidR="002A5F0B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периодично активни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свлачищни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масиви.</w:t>
      </w:r>
    </w:p>
    <w:p w14:paraId="63B5B88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D75935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В/ ПОЛЕДИЦИ И ОБЛЕДЯВАНИЯ</w:t>
      </w:r>
    </w:p>
    <w:p w14:paraId="32A38C6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зимните месеци на територията на училището падат обилни снеговалежи, съпроводени с умерен до силен вятър. Дебелината на снежната покривка достига до 70 см. Ниските температури предизвикват поледици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обледяване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пътната мрежа и двора.</w:t>
      </w:r>
    </w:p>
    <w:p w14:paraId="474E7D5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 такава обстановка ще се затрудни придвижването на учители, ученици и служители и снабдяването на училището с гориво – нафта. Възможни са проблеми с електро- и водоснабдяването.</w:t>
      </w:r>
    </w:p>
    <w:p w14:paraId="292C8E9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65F71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Г/ НАВОДНЕНИЯ</w:t>
      </w:r>
    </w:p>
    <w:p w14:paraId="3BC5F45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 не попада в заливна зона на река Дряновска. Няма в близост други водни съоръжения /микроязовир, язовир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др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</w:p>
    <w:p w14:paraId="343BA18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B0451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Д/ ПОЖАРИ</w:t>
      </w:r>
    </w:p>
    <w:p w14:paraId="7B57015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има установена І-ва степен на пожароопасност. То не граничи с обекти, които могат да бъдат носители на ситуации с непредвидим характер.</w:t>
      </w:r>
    </w:p>
    <w:p w14:paraId="53DAF77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е с локално отопление на течно гориво и при авария, а също и при неправилно ползване на електрически уреди е възможно възникване на пожар.  Училищното обзавеждане е такова, че при горене се отделя дим с токсично действие поради наличие на въглероден оксид, азотни и серни оксиди и др.</w:t>
      </w:r>
    </w:p>
    <w:p w14:paraId="1254652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Хипотетичен риск за възникване на пожари от трансформаторен пост няма.</w:t>
      </w:r>
    </w:p>
    <w:p w14:paraId="4AB84EB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BB1D23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БЕДСТВИЯ ОТ ТЕХНОГЕНЕН ХАРАКТЕР</w:t>
      </w:r>
    </w:p>
    <w:p w14:paraId="0FDAB09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B49F0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А/ ИНЦИДЕНТИ В ПРОМИШЛЕНИ ОБЕКТИ</w:t>
      </w:r>
    </w:p>
    <w:p w14:paraId="53461FD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не граничи с промишлени обекти и няма условия за замърсяване на района му с промишлени отровни вещества.</w:t>
      </w:r>
    </w:p>
    <w:p w14:paraId="444079C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8DD9F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Б/ РАДИАЦИОННА АВАРИЯ В АЕЦ „КОЗЛОДУЙ” ИЛИ ТРАНСГРАНИЧНИ РАДИОАКТИВНИ ЗАМЪРСЯВАНИЯ</w:t>
      </w:r>
    </w:p>
    <w:p w14:paraId="74EF6B16" w14:textId="40D8436F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възникване на авария на енергоблок в АЕЦ „Козлодуй” и при трансграничен пренос на радиоактивни вещества в зависимост от метеорологичната обстановка – при средногодишна скорост на вятъра от 2 м/сек. /7,2 км/ч/ - утаяването на радиоактивните аерозоли по следата на радиоактивния облак ще достигне границите на областта след около 8 до 10 часа при авария в АЕЦ и  2-3 денонощия при трансграничен пренос на радиоактивни вещества.</w:t>
      </w:r>
    </w:p>
    <w:p w14:paraId="1FEC182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тежка радиационна авария в АЕЦ „Козлодуй”, общините от област Габрово не попадат в 30-километровата зона за аварийно планиране, но по-всяка вероятност ще попаднат в зоната на СТРОГ КОНТРОЛ.</w:t>
      </w:r>
    </w:p>
    <w:p w14:paraId="3F67CFC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тези случаи ще се наложи провеждането на мероприятия за защита на учениците и личния състав на училището като: временно укриване в защитни съоръжения /противорадиационни укрития, приспособени жилищни и други помещения/, йодна профилактика, раздаване и използване на ИСЗ, херметизиране на помещенията, строг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дозиметричен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радиационен контрол и провеждане на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дезактивационни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мероприятия.</w:t>
      </w:r>
    </w:p>
    <w:p w14:paraId="0C9A30C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4DF9F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В/ ТЕРОРИСТИЧНИ ДЕЙСТВИЯ</w:t>
      </w:r>
    </w:p>
    <w:p w14:paraId="547B50F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9DF1F6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условията на усложнената криминогенна обстановка и в резултат на терористични действия е възможно преднамерено да бъдат предизвикани кризисни ситуации на територията на училището с непредвидими последствия.</w:t>
      </w:r>
    </w:p>
    <w:p w14:paraId="1FC57BC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2B543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49CB2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ІV. ИЗВОДИ ОТ ВЕРОЯТНАТА ОБСТАНОВКА И ОСНОВНИ ЗАДАЧИ, ПРОИЗТИЧАЩИ ОТ НЕЯ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503214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20B51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Разнообразните бедствия от природен и техногенен характер, които е възможно да възникнат на територията на училището, могат да доведат до създаване на усложнена обстановка и до затруднения в учебния процес.</w:t>
      </w:r>
    </w:p>
    <w:p w14:paraId="35CF85A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 Най-сложна обстановка ще се създаде при разрушително земетресение, пожари и радиоактивно замърсяване вследствие на авария в АЕЦ „Козлодуй” или трансграничен пренос на радиоактивни вещества.</w:t>
      </w:r>
    </w:p>
    <w:p w14:paraId="754712C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При земетресения с интензивност VІІІ степен по скалата на Медведев-Шпонхойер-Карник-МШК-64 са възможни повреди в отоплителната, водоснабдителната и електрическата инсталация и частични пропуквания на сградния фонд. Учителите и учениците нямат изградени навици за действие при земетресение. Основните усилия ще се съсредоточат в най-силно пострадалите участъци в района на училището.</w:t>
      </w:r>
    </w:p>
    <w:p w14:paraId="42A88EE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 Районът на училището не е уязвим от наводнения.</w:t>
      </w:r>
    </w:p>
    <w:p w14:paraId="577FCEC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 Локалните инциденти от близки производствени обекти не засягат училището и не изискват предварителна подготовка на сили и средства за овладяване на последствията за училището.</w:t>
      </w:r>
    </w:p>
    <w:p w14:paraId="5D2C500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При радиационна авария в АЕЦ „Козлодуй” училището не попада в 30-километровата зона за аварийно планиране, но след аварията е възможно създаване на сложна радиационна обстановка. Основните усилия ще се насочат към организиране и провеждане на мероприятия за защита на личния състав и учениците от очакващото се радиоактивно замърсяване.</w:t>
      </w:r>
    </w:p>
    <w:p w14:paraId="08061A8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При възникване на събитие /бедствие, аварии и катастрофи/ с локален характер основните усилия ще се насочат към провеждане на спасителни работи в огнището на поражение и ликвидиране на събитието и последствията от него.</w:t>
      </w:r>
    </w:p>
    <w:p w14:paraId="6D351AB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Спасителните работи започват със собствени сили и средства незабавно под ръководството на председателя на Училищния щаб за координация. Изградените аварийни групи и личния състав нямат необходимата подготовка, оборудване и психическа устойчивост за действия в такива ситуации. Чрез Общинския щаб за изпълнение на общинския план за защита при бедствия ще се наложи изпълнението на спасителни и неотложни работи да се извърши с екипите на службите за спешно реагиране на ЕСС.</w:t>
      </w:r>
    </w:p>
    <w:p w14:paraId="294EBE9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Възможните последствия за личния състав при възникване на бедствия, аварии и катастрофи налагат непрекъснато и целенасочено обучение на учители, служители и ученици по способите за защита и самозащита и оказване на първа помощ и самопомощ.</w:t>
      </w:r>
    </w:p>
    <w:p w14:paraId="4CF368A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1036DF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V. ПОДДЪРЖАНЕ НА ПОСТОЯННА ГОТОВНОСТ ЗА ДЕЙСТВИЕ ПРИ БАК ОРГАНИ И ГРУПИ ЗА ДЕЙСТВИЯ ПРИ БЕДСТВИЯ. АВАРИИ И КАТАСТРОФИ</w:t>
      </w:r>
    </w:p>
    <w:p w14:paraId="6B9DA01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училището са изградени:</w:t>
      </w:r>
    </w:p>
    <w:p w14:paraId="1914C2D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1.Училищен щаб за защита при бедствия, аварии и катастрофи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/УЩЗБАК/</w:t>
      </w:r>
    </w:p>
    <w:p w14:paraId="4C839C6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1.1.Състав на щаба /определя се със заповед на председателя на УЩЗБАК в зависимост от конкретните условия и възможности на училището. Приложение №1./</w:t>
      </w:r>
    </w:p>
    <w:p w14:paraId="7014F82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1.1.1. Председателят на щаба е директорът на училището съгласно "Правилник за организацията и дейността по предотвратяване и ликвидиране на последствията при бедствие, аварии и катастрофи" /ПМС № 18/23.01.1998г./.</w:t>
      </w:r>
    </w:p>
    <w:p w14:paraId="6F8017D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01EF40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1.2. Задачи на щаба:</w:t>
      </w:r>
    </w:p>
    <w:p w14:paraId="5E83E26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1.2.1. Да организира защитата на личния състав при бедствие, аварии и катастрофи.</w:t>
      </w:r>
    </w:p>
    <w:p w14:paraId="0491053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1.2.2. Да планира превантивни Мероприятия и организира тяхното изпълнение.</w:t>
      </w:r>
    </w:p>
    <w:p w14:paraId="4A822EF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1.2.3. Да поддържа органите и групите в готовност за действия при бедствия, аварии и катастрофи.</w:t>
      </w:r>
    </w:p>
    <w:p w14:paraId="7F5018E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Аварийно-спасителни групи:</w:t>
      </w:r>
    </w:p>
    <w:p w14:paraId="3ED88D6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Съставът на групите се определя със заповед на Директора на ПГИ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/Приложение № 2/</w:t>
      </w:r>
    </w:p>
    <w:p w14:paraId="14B6159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2.1.Група за наблюдение и оповестяване</w:t>
      </w:r>
    </w:p>
    <w:p w14:paraId="2866316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Задачи на групата:</w:t>
      </w:r>
    </w:p>
    <w:p w14:paraId="7381C1BC" w14:textId="77777777" w:rsidR="00EA7A43" w:rsidRPr="00EA7A43" w:rsidRDefault="00EA7A43" w:rsidP="00EA7A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организира непрекъснато наблюдение при обявена опасност от бедствия, аварии и катастрофи в района на учебното заведение;</w:t>
      </w:r>
    </w:p>
    <w:p w14:paraId="53F24587" w14:textId="77777777" w:rsidR="00EA7A43" w:rsidRPr="00EA7A43" w:rsidRDefault="00EA7A43" w:rsidP="00EA7A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обходи района на училището веднага след бедствие, авария или катастрофа и да осигури първата информацията пострадали и състоянието на сградния фонд;</w:t>
      </w:r>
    </w:p>
    <w:p w14:paraId="10622C2E" w14:textId="77777777" w:rsidR="00EA7A43" w:rsidRPr="00EA7A43" w:rsidRDefault="00EA7A43" w:rsidP="00EA7A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 подпомогне Председателя на УЩК на училището при изясняване на цялостната обстановка след бедствие, авария или катастрофа.</w:t>
      </w:r>
    </w:p>
    <w:p w14:paraId="214595EA" w14:textId="77777777" w:rsidR="00EA7A43" w:rsidRPr="00EA7A43" w:rsidRDefault="00EA7A43" w:rsidP="00EA7A4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 информира своевременни УЩК за възникнали промени в обстановката.</w:t>
      </w:r>
    </w:p>
    <w:p w14:paraId="0594E42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C00DA0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2.2.Санитарен пост</w:t>
      </w:r>
    </w:p>
    <w:p w14:paraId="07B9D53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Задачи на поста</w:t>
      </w:r>
    </w:p>
    <w:p w14:paraId="7F34F35E" w14:textId="77777777" w:rsidR="00EA7A43" w:rsidRPr="00EA7A43" w:rsidRDefault="00EA7A43" w:rsidP="00EA7A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Да участва в провеждането на всички санитарни и противоепидемиологични -мероприятия на училището;</w:t>
      </w:r>
    </w:p>
    <w:p w14:paraId="2D69684B" w14:textId="77777777" w:rsidR="00EA7A43" w:rsidRPr="00EA7A43" w:rsidRDefault="00EA7A43" w:rsidP="00EA7A4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подпомогне в реална ситуация изпратените медицински сили в усилията им за спасяване на живота на пострадалите.</w:t>
      </w:r>
    </w:p>
    <w:p w14:paraId="3FD2C49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CB8E7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2.3. Група за получаване и раздаване на индивидуални средства за защита (ИСЗ)</w:t>
      </w:r>
    </w:p>
    <w:p w14:paraId="032485D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Задачи на групата:</w:t>
      </w:r>
    </w:p>
    <w:p w14:paraId="2B2FDF41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съхранява и обслужва наличните ИСЗ съгласно дадените указания;</w:t>
      </w:r>
    </w:p>
    <w:p w14:paraId="66947909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недостиг на ИСЗ да направи заявка до общината за осигуряване на необходимите количества;</w:t>
      </w:r>
    </w:p>
    <w:p w14:paraId="68F4367E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води точен отчет на наличните и полагащи се ИСЗ;</w:t>
      </w:r>
    </w:p>
    <w:p w14:paraId="7BDB7303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създаде необходимата организация за бързото получаване и раздаване на ИСЗ;</w:t>
      </w:r>
    </w:p>
    <w:p w14:paraId="2CD821DE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изготвят списъци с размери на необходимите ИСЗ, които да се актуализират в началото на учебната година;</w:t>
      </w:r>
    </w:p>
    <w:p w14:paraId="7A980B26" w14:textId="77777777" w:rsidR="00EA7A43" w:rsidRPr="00EA7A43" w:rsidRDefault="00EA7A43" w:rsidP="00EA7A4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осигури подръчни средства за защита/памучно-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марлени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превръзки, кърпи/ при липса на ИСЗ в общината.</w:t>
      </w:r>
    </w:p>
    <w:p w14:paraId="35F0B84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EDA3ED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2.4.</w:t>
      </w:r>
      <w:r w:rsidR="002A0CA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Група за поддържане и експлоатация на колективните средства за защита /херметизиране на помещенията/</w:t>
      </w:r>
    </w:p>
    <w:p w14:paraId="45AA20D7" w14:textId="77777777" w:rsidR="00EA7A43" w:rsidRPr="00EA7A43" w:rsidRDefault="00EA7A43" w:rsidP="00EA7A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организира при необходимост бързото затваряне на вратите, прозорците и отдушниците на сградата.</w:t>
      </w:r>
    </w:p>
    <w:p w14:paraId="2ABAA476" w14:textId="77777777" w:rsidR="00EA7A43" w:rsidRPr="00EA7A43" w:rsidRDefault="00EA7A43" w:rsidP="00EA7A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определи подходящи за херметизиране помещения в сградата и да организира бързото им херметизиране при необходимост.</w:t>
      </w:r>
    </w:p>
    <w:p w14:paraId="5543F9DD" w14:textId="77777777" w:rsidR="00EA7A43" w:rsidRPr="00EA7A43" w:rsidRDefault="00EA7A43" w:rsidP="00EA7A4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следи за реда и дисциплината в херметизираните помещения, когато те се използват по предназначение – използването на противорадиационното укритие</w:t>
      </w:r>
    </w:p>
    <w:p w14:paraId="2BD5799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3. Група за противопожарна защита</w:t>
      </w:r>
    </w:p>
    <w:p w14:paraId="37A560D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Задачите се определят съгласно инструкциите на РС „ПБЗН”  и заповед на председателя на УЩ-Приложение №2./</w:t>
      </w:r>
    </w:p>
    <w:p w14:paraId="5E8084D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 на УЩ, състава и задачите на групата за противопожарна защита, структуриране и разработване на План за действия при пожар в училищната сграда се съгласува с Районна служба „Пожарна безопасност и защита на населението” / РС „ПБЗН”  /.Същият е неразделна част от този план.</w:t>
      </w:r>
    </w:p>
    <w:p w14:paraId="03755EE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8C5ED1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VІ. ОПОВЕСТЯВАНЕ И ПРИВЕЖДАНЕ В ГОТОВНОСТ</w:t>
      </w:r>
    </w:p>
    <w:p w14:paraId="6C24DE1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1.ОПОВЕСТЯВАНЕ</w:t>
      </w:r>
    </w:p>
    <w:p w14:paraId="5D694A02" w14:textId="32142F53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за възникване на кризисни ситуации с бедствен характер постъпва чрез дежурния по Общински съвет за сигурност /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ОбСС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 в учебно време и периода между две смени до дежурния учител на телефон 0676/7237</w:t>
      </w:r>
      <w:r w:rsidR="00C64F68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, във времето от 19.00 ч. до 7.00 ч. и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почивните дни до 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Иванова Събева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Директор</w:t>
      </w:r>
      <w:r w:rsidR="00387115">
        <w:rPr>
          <w:rFonts w:ascii="Times New Roman" w:eastAsia="Times New Roman" w:hAnsi="Times New Roman" w:cs="Times New Roman"/>
          <w:sz w:val="24"/>
          <w:szCs w:val="24"/>
          <w:lang w:eastAsia="bg-BG"/>
        </w:rPr>
        <w:t>, тел: 0878974839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B49225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получаване на информацията дежурният учител оповестява незабавно председателя, зам. Председателя и секретаря на УЩК по схема /Приложение/ № 3. Секретарят оповестява ръководителите на групи по схема /Приложение/ № 4 със сигнала „Бедствие”.</w:t>
      </w:r>
    </w:p>
    <w:p w14:paraId="2FB747D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оповестяване на учениците и останалия персонал на училището се използват установените сигнали за ранно предупреждение и оповестяване на населението на територията на страната / Приложение №5/ или други предварително известени, чрез наличните възможности. Оповестяването се извършва чрез електрически звънец или училищна камбанка.</w:t>
      </w:r>
    </w:p>
    <w:p w14:paraId="254C9E1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Времето за явяване на определеното работно място на членовете на УЩК след оповестяване е както следва:</w:t>
      </w:r>
    </w:p>
    <w:p w14:paraId="075A7430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 учебно време – до 20 мин</w:t>
      </w:r>
    </w:p>
    <w:p w14:paraId="34280B03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извънработно време – до 60 мин</w:t>
      </w:r>
    </w:p>
    <w:p w14:paraId="7F3B470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УЩК се оповестява:</w:t>
      </w:r>
    </w:p>
    <w:p w14:paraId="2021E38B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опасност породена от бедствие /т.е. при реална обстановка/;</w:t>
      </w:r>
    </w:p>
    <w:p w14:paraId="4F22FDEC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провеждане на учение по план на Общинския щаб за координация;</w:t>
      </w:r>
    </w:p>
    <w:p w14:paraId="0C7429F1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проверка на готовността на УЩК;</w:t>
      </w:r>
    </w:p>
    <w:p w14:paraId="5F79C8E8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 решение на председателя на УЩК.</w:t>
      </w:r>
    </w:p>
    <w:p w14:paraId="5E1D5BA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За възникнали кризисни ситуации на територията на училището личния състав се оповестява по решение на председателя на УЩК.</w:t>
      </w:r>
    </w:p>
    <w:p w14:paraId="2750DFD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ПРИВЕЖДАНЕ В ГОТОВНОСТ</w:t>
      </w:r>
    </w:p>
    <w:p w14:paraId="64A734D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Щабът за координация се събира в учителската стая, анализира обстановката, внася корекции в зависимост от конкретната обстановка и се доуточняват:</w:t>
      </w:r>
    </w:p>
    <w:p w14:paraId="7DA2BC65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мероприятията за незабавно изпълнение;</w:t>
      </w:r>
    </w:p>
    <w:p w14:paraId="672279E8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редът за действие;</w:t>
      </w:r>
    </w:p>
    <w:p w14:paraId="30ABA601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редът за изнасяне в районите на училището;</w:t>
      </w:r>
    </w:p>
    <w:p w14:paraId="440C3D58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начин за разполагане в района;</w:t>
      </w:r>
    </w:p>
    <w:p w14:paraId="249A2FAA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участъци и режим на работа;</w:t>
      </w:r>
    </w:p>
    <w:p w14:paraId="4A23464D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редът за обмен на информация.</w:t>
      </w:r>
    </w:p>
    <w:p w14:paraId="464CE4F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При силни земетресения УЩК се привежда в готовност самостоятелно по решение на председателя му.</w:t>
      </w:r>
    </w:p>
    <w:p w14:paraId="0EF9C92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A5BD3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VІІ. ВЪВЕЖДАНЕ НА ПЛАНА В ДЕЙСТВИЕ</w:t>
      </w:r>
    </w:p>
    <w:p w14:paraId="3458089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04DA7F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постигане на целите на аварийното планиране след утвърждаване на плана от директора на ПГИ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бедствието се активира съответната на естеството му специализирана част с оглед създаване на оптимална организация за изпълнение на дейности по намаляване риска и осигуряване защитата на личния състав и учениците.</w:t>
      </w:r>
    </w:p>
    <w:p w14:paraId="2E31DA9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УЩК чрез създадената предварително организация за привеждането му в готовност и взаимодействие с аварийните групи на училището, а при необходимост и със службите за спешно реагиране на ОУ ПБЗН, ОД на МВР, РЗИ и ЦСМП, провежда в максимално кратки срокове спасителни и неотложни аварийни работи във възникналото огнище на поражение и осигурява необходимата защита на учениците, личния състав, материалните и културни ценности на училището.</w:t>
      </w:r>
    </w:p>
    <w:p w14:paraId="499CAD1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Управлението на бедствията се извършва от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Събева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Директор, а при отсъствие  от г-жа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Василева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="002A0CA4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заместваща директора по заповед.</w:t>
      </w:r>
    </w:p>
    <w:p w14:paraId="1AA97FC9" w14:textId="2BDF60CB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случай, че има жертви, пострадали, необходимост от евакуация от високите етажи и други особени случаи, при които е необходимо участието на сили от службите за спешно реагиране на Единната спасителна система, взаимодействието и координацията между тях  се извършва от ръководителя на място. Ръководител на място е Началника на ОУ Пожарна безопасност и защита на населението или оправомощено от него длъжностно лице, освен в случаите на терористични действия</w:t>
      </w:r>
      <w:r w:rsidR="00F96E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епидемии</w:t>
      </w:r>
      <w:r w:rsidR="00F96E0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тези случаи ръководител на място е директора на ОД на МВР, съответно РЗИ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98047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F0C0F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Забележка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Ако характерът на бедствието е такъв, че позволява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поетапност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работата, за да се избегне паника, е целесъобразно първоначално да бъдат информирани ръководството,  педагогическия,  административния,  обслужващия персонал и работниците, които да извършат мероприятията по информиране и организиране на действията на учениците.</w:t>
      </w:r>
    </w:p>
    <w:p w14:paraId="1426CAE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F41A76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VІІІ. УКАЗАТЕЛ С ТЕЛЕФОННИ НОМЕРА</w:t>
      </w:r>
    </w:p>
    <w:p w14:paraId="04BEE9F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Оперативен дежурен в Общински съвет за сигурност-723-84/729-62/64/65 </w:t>
      </w:r>
    </w:p>
    <w:p w14:paraId="2B22654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Секретар на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ЗНБАК-732-67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737-15</w:t>
      </w:r>
    </w:p>
    <w:p w14:paraId="6193FF4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УЩК </w:t>
      </w:r>
      <w:r w:rsidR="00FC35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="006E46D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Събева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- 723-77</w:t>
      </w:r>
      <w:r w:rsidR="00FC35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6E46D3">
        <w:rPr>
          <w:rFonts w:ascii="Times New Roman" w:eastAsia="Times New Roman" w:hAnsi="Times New Roman" w:cs="Times New Roman"/>
          <w:sz w:val="24"/>
          <w:szCs w:val="24"/>
          <w:lang w:eastAsia="bg-BG"/>
        </w:rPr>
        <w:t>0878974839</w:t>
      </w:r>
    </w:p>
    <w:p w14:paraId="05B5204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FC3504">
        <w:rPr>
          <w:rFonts w:ascii="Times New Roman" w:eastAsia="Times New Roman" w:hAnsi="Times New Roman" w:cs="Times New Roman"/>
          <w:sz w:val="24"/>
          <w:szCs w:val="24"/>
          <w:lang w:eastAsia="bg-BG"/>
        </w:rPr>
        <w:t>ам.председател</w:t>
      </w:r>
      <w:proofErr w:type="spellEnd"/>
      <w:r w:rsidR="00FC35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Красимир Илиев -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E46D3">
        <w:rPr>
          <w:rFonts w:ascii="Times New Roman" w:eastAsia="Times New Roman" w:hAnsi="Times New Roman" w:cs="Times New Roman"/>
          <w:sz w:val="24"/>
          <w:szCs w:val="24"/>
          <w:lang w:eastAsia="bg-BG"/>
        </w:rPr>
        <w:t>0878 867721</w:t>
      </w:r>
    </w:p>
    <w:p w14:paraId="10A3592C" w14:textId="77777777" w:rsidR="00EA7A43" w:rsidRPr="00EA7A43" w:rsidRDefault="00FC3504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Секретар –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Теодора Дянкова </w:t>
      </w:r>
      <w:r w:rsidR="006E46D3">
        <w:rPr>
          <w:rFonts w:ascii="Times New Roman" w:eastAsia="Times New Roman" w:hAnsi="Times New Roman" w:cs="Times New Roman"/>
          <w:sz w:val="24"/>
          <w:szCs w:val="24"/>
          <w:lang w:eastAsia="bg-BG"/>
        </w:rPr>
        <w:t>0884 560056</w:t>
      </w:r>
    </w:p>
    <w:p w14:paraId="65A0B49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3DDDC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ІХ. КАРТА</w:t>
      </w:r>
    </w:p>
    <w:p w14:paraId="1D70EC1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Нанасят се:</w:t>
      </w:r>
    </w:p>
    <w:p w14:paraId="101ED47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-местонахождението на училището;</w:t>
      </w:r>
    </w:p>
    <w:p w14:paraId="09C9174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-маршрут за извеждане пеша;</w:t>
      </w:r>
    </w:p>
    <w:p w14:paraId="028F781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-местата за разполагане след възникване на бедствието;</w:t>
      </w:r>
    </w:p>
    <w:p w14:paraId="54FE7D5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-обекти, съхранявани и работещи с ПОВ, и прогнози на зоните;</w:t>
      </w:r>
    </w:p>
    <w:p w14:paraId="421A7567" w14:textId="77777777" w:rsidR="00EA7A43" w:rsidRPr="00EA7A43" w:rsidRDefault="003937BE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-места</w:t>
      </w:r>
      <w:r w:rsidRPr="0038711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спешна и неотложна медицинска помощ /СНМП/ РС „ПБЗН”, РПУ, болници</w:t>
      </w:r>
    </w:p>
    <w:p w14:paraId="0C16CD4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CD127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Х. СХЕМА НА УЧИЛИЩЕТО</w:t>
      </w:r>
    </w:p>
    <w:p w14:paraId="134AA05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Схемата се изготвя в два екземпляра. Единият остава в училището, а</w:t>
      </w:r>
      <w:r w:rsidR="003937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другият в представителя на ЩАБ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3937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община Дряново</w:t>
      </w:r>
    </w:p>
    <w:p w14:paraId="30F5470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-Изготвя се обща схема на училището и схема на всеки етаж. На схемите се нанасят:</w:t>
      </w:r>
    </w:p>
    <w:p w14:paraId="4CB1A35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-местата на кабинетите и класните стаи;</w:t>
      </w:r>
    </w:p>
    <w:p w14:paraId="55D4205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-общи помещения, складове и др.;</w:t>
      </w:r>
    </w:p>
    <w:p w14:paraId="45EA6ED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-стълбища;</w:t>
      </w:r>
    </w:p>
    <w:p w14:paraId="4DAC27B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--защитни съоръжения/скривалища, противорадиационни укрития (ПРУ);</w:t>
      </w:r>
    </w:p>
    <w:p w14:paraId="607D8FD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-местата на съсредоточаване на хора;</w:t>
      </w:r>
    </w:p>
    <w:p w14:paraId="4C0439E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-местата за съхраняване на опасни вещества.</w:t>
      </w:r>
    </w:p>
    <w:p w14:paraId="592ECE2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A7899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 ВТОРА</w:t>
      </w:r>
    </w:p>
    <w:p w14:paraId="7D55E3A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ПЛАН ЗА ДЕЙСТВИЯ ПРИ СИЛНИ ЗЕМЕТРЕСЕНИЯ</w:t>
      </w:r>
    </w:p>
    <w:p w14:paraId="630C803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1. Анализ на риска от възникнали земетресение</w:t>
      </w:r>
    </w:p>
    <w:p w14:paraId="719FE7D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Според приетото сеизмично райониране на страната територията на областта попада в периферията на СЕВЕРОИЗТОЧНИЯ РАЙОН – ГОРНООРЯХОВСКАТА СЕИЗМИЧНА ЗОНА.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Магнитутните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нива, от които може да се очаква въздействие върху земната повърхност са от ЧЕТВЪРТА до ОСМА степен по скалата на Медведев-Шпонхойер-Карник-МШК-64.</w:t>
      </w:r>
    </w:p>
    <w:p w14:paraId="1E8E1AD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така очертаващата се сеизмична прогноза в района на училището ще се създаде следната обстановка:</w:t>
      </w:r>
    </w:p>
    <w:p w14:paraId="4CA88E22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част от сградата – централна част /над централния вход/ може да получи пропуквания и обрушване на мазилката, коминът на котелното ще бъде вероятно повреден, учебният процес ще бъде временно преустановен, разрушенията могат да достигнат до 15 %;</w:t>
      </w:r>
    </w:p>
    <w:p w14:paraId="79619AFF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Водоснабдяването, електроснабдяването и телефонните връзки ще бъдат нарушени;</w:t>
      </w:r>
    </w:p>
    <w:p w14:paraId="30841103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евентуални повреди на ул. „Трети март” и ул. „Васил Левски” транспортното осигуряване на училището ще бъде осезателно затруднено;</w:t>
      </w:r>
    </w:p>
    <w:p w14:paraId="558D7AFA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Психологическата устойчивост на личния състав и на учениците ще се намали, възможно е да настъпи паника.</w:t>
      </w:r>
    </w:p>
    <w:p w14:paraId="2FB3AF5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създадената  обстановка има вероятност част от състава на УЩК да не се явят на работните места, с което ще се затрудни организирането и ръководството на спасителните и аварийни дейности. Възможни са прояви на мародерство в района на училището. </w:t>
      </w:r>
    </w:p>
    <w:p w14:paraId="1B59C93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Времето като сезон ще окаже значително влияние за провеждане на спасителните и неотложни аварийно-възстановителни работи. Най-тежки ще бъдат условията през зимата, когато евентуална дебела снежна покривка ще затрудни транспортното осигуряване на възстановителните работи. Времето като част от денонощието също ще оказва влияние.</w:t>
      </w:r>
    </w:p>
    <w:p w14:paraId="5E88F01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</w:t>
      </w:r>
    </w:p>
    <w:p w14:paraId="466F632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2. Замисъл за действие</w:t>
      </w:r>
    </w:p>
    <w:p w14:paraId="3A3C470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 цел създаване на оптимална организация за успешно осъществяване на мероприятията по защита на учениците, личния състав и училищното имущество да се организират и проведат спасителни и неотложни аварийно-възстановителни работи при възникване на силно земетресение.</w:t>
      </w:r>
    </w:p>
    <w:p w14:paraId="357DD2A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възникване на земетресение  въвеждането на плана се извършва по разпореждане на председателя на УЩК – 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Мария Събева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при негово отсъствие от заместник председателя – 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Василева.</w:t>
      </w:r>
    </w:p>
    <w:p w14:paraId="370714D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начало на оповестяването на УЩК при силно земетресение се счита времето на затихване на силния земен трус.</w:t>
      </w:r>
    </w:p>
    <w:p w14:paraId="25B7D44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Управлението на спасителните и възстановителните работи се осъществява от УЩК под ръководството на Директора на учебното заведение. На основание на първично постъпилата информация за нивото на сеизмичното въздействие и ефекта от него, УЩК своевременно се привежда в готовност и се организират в кратки срокове спасителните и неотложни аварийно-възстановителни работи в районите, засегнати от земетресението.</w:t>
      </w:r>
    </w:p>
    <w:p w14:paraId="18575C8C" w14:textId="0CEE236B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Основните усилия да се насочат в района на  класните стаи, в които се провежда учебен процес. Спасителните работи да започнат чрез оказване на помощ и взаимопомощ на леко пострадалите със санитарното звено на училището.</w:t>
      </w:r>
    </w:p>
    <w:p w14:paraId="6A86158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Начало на спасителните работи:</w:t>
      </w:r>
    </w:p>
    <w:p w14:paraId="34F52F31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собствените сили и средства – незабавно</w:t>
      </w:r>
    </w:p>
    <w:p w14:paraId="3D203F65" w14:textId="77777777" w:rsid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придадените сили и средства от Общинския щаб за координация – до 6 часа след земетресението.</w:t>
      </w:r>
    </w:p>
    <w:p w14:paraId="192CE24E" w14:textId="77777777" w:rsidR="00654B72" w:rsidRPr="00EA7A43" w:rsidRDefault="00654B72" w:rsidP="00654B7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F2914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9BCC49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Ред за действие на УЩК</w:t>
      </w:r>
    </w:p>
    <w:p w14:paraId="79CF70C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Сл</w:t>
      </w:r>
      <w:r w:rsidR="003937BE">
        <w:rPr>
          <w:rFonts w:ascii="Times New Roman" w:eastAsia="Times New Roman" w:hAnsi="Times New Roman" w:cs="Times New Roman"/>
          <w:sz w:val="24"/>
          <w:szCs w:val="24"/>
          <w:lang w:eastAsia="bg-BG"/>
        </w:rPr>
        <w:t>ед преминаване на първия трус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около 60 </w:t>
      </w:r>
      <w:r w:rsidRPr="00EA7A4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s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 членовете на щаба извършват следното:</w:t>
      </w:r>
    </w:p>
    <w:p w14:paraId="2625A56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3.1 Определят пътищата за евакуация и организират извеждането на учениците веднага след първия трус /след около 60 сек./ на двора на училището, далеч от сградите и големите дървета.</w:t>
      </w:r>
    </w:p>
    <w:p w14:paraId="0D46717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3.2 Организират наблюдение за уточняване на обстановката в училището- пострадали, пропуква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ия, разрушения, пожари, повреди по комунално-енергийната система и др.</w:t>
      </w:r>
    </w:p>
    <w:p w14:paraId="627B223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3.3.Организира оказването на първа долекарска помощна пострадалите и транспортираното им до болнични заведения;</w:t>
      </w:r>
    </w:p>
    <w:p w14:paraId="28DD79B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3.4. Прави проверка на изведените ученици.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има липсващи, организира издирването им в сградата;</w:t>
      </w:r>
    </w:p>
    <w:p w14:paraId="53934F7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3.5. Прави необходимите донесения до Общинския щаб за координация и поддържат непрекъсната връзка с дежурния по Общински съвет за сигурност за получаване на помощ и указания.</w:t>
      </w:r>
    </w:p>
    <w:p w14:paraId="555CC7A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земетресението, членовете на щаба извършват следното:</w:t>
      </w:r>
    </w:p>
    <w:p w14:paraId="6364EED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3.6 Издирват и уведомяват родителите на пострадалите ученици.</w:t>
      </w:r>
    </w:p>
    <w:p w14:paraId="322BBAB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Издирват и устройват учениците, чиито семейства са пострадали.</w:t>
      </w:r>
    </w:p>
    <w:p w14:paraId="52A808E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36A65C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 Организиране и провеждане на спасителни работи и неотложни ликвидационни мероприятия</w:t>
      </w:r>
    </w:p>
    <w:p w14:paraId="73CE5CC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ECB0D7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Започват незабавно със запазилите способност за работа членове на аварийните групи на училището и продължават по реда на пристигане на екипите на службите за спешно реагиране в следната последователност:</w:t>
      </w:r>
    </w:p>
    <w:p w14:paraId="5ECFBAA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4.1. Гасене на пожари.</w:t>
      </w:r>
    </w:p>
    <w:p w14:paraId="6239B77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4.2. Разкриване и спасяване на затрупани ученици и учители, персонал.</w:t>
      </w:r>
    </w:p>
    <w:p w14:paraId="5B40660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4.3. Оказване на долекарска помощ.</w:t>
      </w:r>
    </w:p>
    <w:p w14:paraId="50965EC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4.4. Събиране и охрана на материалните ценности.</w:t>
      </w:r>
    </w:p>
    <w:p w14:paraId="33BDC78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4.5. Отцепване и охрана на района на училището.</w:t>
      </w:r>
    </w:p>
    <w:p w14:paraId="129CC02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4.6. Възстановяване на пътните подходи към училищната сграда.</w:t>
      </w:r>
    </w:p>
    <w:p w14:paraId="2284EC9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4.7. Отстраняване на аварии на комунално-енергийните мрежи – електро и водозахранване и съобщителните връзки.</w:t>
      </w:r>
    </w:p>
    <w:p w14:paraId="607534D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4.8. Укрепване или обрушване на пропуканите стени.</w:t>
      </w:r>
    </w:p>
    <w:p w14:paraId="0B783F9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F2B915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 Транспортно осигуряване</w:t>
      </w:r>
    </w:p>
    <w:p w14:paraId="6574880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2928BC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изпълнение на спасителните и неотложни аварийно-спасителни работи, техническото и транспортно осигуряване се организира от Община Дряново. Специализирана автомобилна и инженерна техника се осигуряват от съответните екипи на ЕСС.</w:t>
      </w:r>
    </w:p>
    <w:p w14:paraId="0B09C72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293BC5" w14:textId="77777777" w:rsidR="00EA7A43" w:rsidRPr="00EA7A43" w:rsidRDefault="00EA7A43" w:rsidP="00EA7A43">
      <w:pPr>
        <w:spacing w:after="0" w:line="260" w:lineRule="auto"/>
        <w:ind w:right="26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ЧАСТ ТРЕТА</w:t>
      </w:r>
    </w:p>
    <w:p w14:paraId="75E6B4ED" w14:textId="77777777" w:rsidR="00EA7A43" w:rsidRPr="00EA7A43" w:rsidRDefault="00EA7A43" w:rsidP="00EA7A43">
      <w:pPr>
        <w:spacing w:after="0" w:line="260" w:lineRule="auto"/>
        <w:ind w:right="2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ПЛАН ЗА ДЕЙСТВИЯ ПРИ НАВОДНЕНИЕ</w:t>
      </w:r>
    </w:p>
    <w:p w14:paraId="2EB7E96D" w14:textId="77777777" w:rsidR="00EA7A43" w:rsidRPr="00EA7A43" w:rsidRDefault="00EA7A43" w:rsidP="00EA7A43">
      <w:pPr>
        <w:spacing w:before="2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1.Дейности  за намаляване на риска.</w:t>
      </w:r>
    </w:p>
    <w:p w14:paraId="6082C1DA" w14:textId="3A1207F4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Организират се чрез разработване и изпълнение на проекти за подобряване параметрите 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участъци от критичната инфраструктура в района на</w:t>
      </w:r>
      <w:r w:rsidR="00C64F6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 на Щаба за координация,  учениците и личния състав за поведение и действие при наводнение.</w:t>
      </w:r>
    </w:p>
    <w:p w14:paraId="1353BE6F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 база прогнозираните рискови фактори за възникване на локални наводнявания в района на училището</w:t>
      </w:r>
      <w:r w:rsidR="006A6BC0">
        <w:rPr>
          <w:rFonts w:ascii="Times New Roman" w:eastAsia="Times New Roman" w:hAnsi="Times New Roman" w:cs="Times New Roman"/>
          <w:sz w:val="24"/>
          <w:szCs w:val="24"/>
          <w:lang w:eastAsia="bg-BG"/>
        </w:rPr>
        <w:t>, д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иректорът организира изпълнението на превантивни мероприятия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предотвратяване или намаляване на последиците от наводнение по отношение на:</w:t>
      </w:r>
    </w:p>
    <w:p w14:paraId="0EBD73E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1.1. Състояние на отводнителната канализация за повърхностни води.</w:t>
      </w:r>
    </w:p>
    <w:p w14:paraId="15152F8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 Изправност на улуци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лакомици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8CC2A9F" w14:textId="77777777" w:rsidR="006A6BC0" w:rsidRDefault="00EA7A43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1.3. Състояние на пътища и канавки в района на училището.</w:t>
      </w:r>
    </w:p>
    <w:p w14:paraId="7B8C0FE4" w14:textId="77777777" w:rsidR="006A6BC0" w:rsidRDefault="006A6BC0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4AA0E1" w14:textId="77777777" w:rsidR="00EA7A43" w:rsidRPr="00EA7A43" w:rsidRDefault="00EA7A43" w:rsidP="006A6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Организация на действията на Училищния щаб за координация.</w:t>
      </w:r>
    </w:p>
    <w:p w14:paraId="150AA5BE" w14:textId="1BD41262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Ръководството на организацията на дейностите на Училищния щаб за координация при бедствия в изпълнение на чл. 36, от ЗЗБ се изпълнява от директора на учебното заведение. На база постъпилата информация от оперативния дежурен в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ОбСС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, директорът привежда в готовност Училищния щаб за координация на СНАВР (Приложение З ) . Уточняват се въпросите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за:</w:t>
      </w:r>
    </w:p>
    <w:p w14:paraId="548520DF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приоритети в изпълнението на аварийното планиране; </w:t>
      </w:r>
    </w:p>
    <w:p w14:paraId="124AE35B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 ред за изнасяне в района на училището;</w:t>
      </w:r>
    </w:p>
    <w:p w14:paraId="5E00D37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начин на разполагане на специализираните екипи от ЕСС;</w:t>
      </w:r>
    </w:p>
    <w:p w14:paraId="60BCE83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участъци и режим на работа;</w:t>
      </w:r>
    </w:p>
    <w:p w14:paraId="4A25BFC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видовете осигурявания.</w:t>
      </w:r>
    </w:p>
    <w:p w14:paraId="253C074C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-изискване при необходимост на допълнителни сили и средства от състава на Единната спасителна система по разпореждане на директора чрез кмета на общината.</w:t>
      </w:r>
    </w:p>
    <w:p w14:paraId="0AF0B0B3" w14:textId="77777777" w:rsidR="00EA7A43" w:rsidRPr="00EA7A43" w:rsidRDefault="00EA7A43" w:rsidP="00EA7A43">
      <w:pPr>
        <w:spacing w:before="200"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Структурно Щабът за координация е изграден с предварително издадена от директора заповед. В него са включени преподаватели и помощен персонал, планирани за ръководство на СНАВР съобразно определените им функции или предмет на дейност (Приложение № 1).</w:t>
      </w:r>
    </w:p>
    <w:p w14:paraId="4EB77E72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сложна обстановка с тежки последици, налагаща нарастване на силите и средствата</w:t>
      </w:r>
      <w:r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 xml:space="preserve">,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изпълнението на възстановителните работи ще се извърши с участието на екипи от службите за </w:t>
      </w:r>
      <w:r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>с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пешно реагиране на Единната спасителна система чрез Общинския щаб за координация.</w:t>
      </w:r>
    </w:p>
    <w:p w14:paraId="707AB6D3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Мерки за защита на учениците, учителите и персонала</w:t>
      </w:r>
      <w:r w:rsidRPr="00EA7A43">
        <w:rPr>
          <w:rFonts w:ascii="Times New Roman" w:eastAsia="Times New Roman" w:hAnsi="Times New Roman" w:cs="Times New Roman"/>
          <w:b/>
          <w:bCs/>
          <w:color w:val="007F00"/>
          <w:sz w:val="24"/>
          <w:szCs w:val="24"/>
          <w:lang w:eastAsia="bg-BG"/>
        </w:rPr>
        <w:t>.</w:t>
      </w:r>
    </w:p>
    <w:p w14:paraId="2EC4AD92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опасност от наводнение дежурният учител получава от оперативния дежурен в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ОбСС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Дряново. След оценка на информацията дежурния по охрана уведомява:</w:t>
      </w:r>
    </w:p>
    <w:p w14:paraId="4A4389B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директора на училището;</w:t>
      </w:r>
    </w:p>
    <w:p w14:paraId="1C06020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щаба за координация на НАВР;</w:t>
      </w:r>
    </w:p>
    <w:p w14:paraId="2D878468" w14:textId="5D756A74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личния състав на АС</w:t>
      </w:r>
      <w:r w:rsidR="00F96E09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14:paraId="42EF4B6B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Дежурният учител извършва оповестяването по предварителна схема със сигнала "Бедствие" (Приложение № 3). Времето за оповестяване в зависимост от ограниченията в обстановката е до 4+20 минути. Времето за явяване на определеното работно място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след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оповестяване е както следва:</w:t>
      </w:r>
    </w:p>
    <w:p w14:paraId="712D263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- в работно време -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20 мин</w:t>
      </w:r>
      <w:r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>.;</w:t>
      </w:r>
    </w:p>
    <w:p w14:paraId="6C1F8D0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EA7A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 извънработно време -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="00EF1DA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0 мин.;</w:t>
      </w:r>
    </w:p>
    <w:p w14:paraId="1172345D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Основните усилия се съсредоточават в наводнените участъци с оглед своевременното извеждане на хора и опазване на документация, материални и културни ценности. Спасителните работи започват с незабавно оказване на помощ и взаимопомощ на пострадали ученици и служители.</w:t>
      </w:r>
    </w:p>
    <w:p w14:paraId="654FA023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Училищният щаб за координация под ръководството на директора на училището организира изпълнението на следните спасителни и възстановителни работи:</w:t>
      </w:r>
    </w:p>
    <w:p w14:paraId="3ABF3C1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Уточняване на залетите участъци, и отцепване на бедстващия участък;</w:t>
      </w:r>
    </w:p>
    <w:p w14:paraId="55708B2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Извеждане на ученици, учители и персонал и оказване на медицинска помощ;</w:t>
      </w:r>
    </w:p>
    <w:p w14:paraId="59983B3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024FFE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Разчистване на подходи и пътни участъци.</w:t>
      </w:r>
    </w:p>
    <w:p w14:paraId="667A26F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Възстановяване на компрометирани пътни участъци</w:t>
      </w:r>
    </w:p>
    <w:p w14:paraId="7735E11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-Отводняване на мазета и приземни етажи на сградата</w:t>
      </w:r>
    </w:p>
    <w:p w14:paraId="6908355F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-Отстраняване на аварии по канализационните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мрежи за отвеждане на повърхностни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води-чрез екипите на "В и К";</w:t>
      </w:r>
    </w:p>
    <w:p w14:paraId="7AF4627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-Възстановяване на електрозахранването -чрез аварийните групи на „Е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нерго про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" АД-регионален център Габрово;</w:t>
      </w:r>
    </w:p>
    <w:p w14:paraId="0C71563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05CC8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4.Ред за действие на Училищния щаб за координация</w:t>
      </w:r>
    </w:p>
    <w:p w14:paraId="40835E1C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 на Училищния щаб за координация след като бъде уведомен от дежурния по Общински съвет по сигурност /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ОбСС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 се изразява в:</w:t>
      </w:r>
    </w:p>
    <w:p w14:paraId="0ABE2BB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 опасност от наводнение;</w:t>
      </w:r>
    </w:p>
    <w:p w14:paraId="3C9FF9A0" w14:textId="77777777" w:rsidR="00EA7A43" w:rsidRPr="00EA7A43" w:rsidRDefault="00654B72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дежурство в училището и осигурява връзка с Общинския щаб за координация.</w:t>
      </w:r>
    </w:p>
    <w:p w14:paraId="6038496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игурява изпълнението на всички решения, взети от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Общинския щаб </w:t>
      </w:r>
      <w:proofErr w:type="spellStart"/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зд</w:t>
      </w:r>
      <w:proofErr w:type="spellEnd"/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координация. </w:t>
      </w:r>
    </w:p>
    <w:p w14:paraId="6A653CA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 изнасянето на ценно имущества и документи от помещенията, в които има опасност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наводнение.</w:t>
      </w:r>
    </w:p>
    <w:p w14:paraId="48D3AD2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рганизира временно прекратяване на учебните занятия в помещенията застрашени от</w:t>
      </w:r>
    </w:p>
    <w:p w14:paraId="7BA681A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наводнение.</w:t>
      </w:r>
    </w:p>
    <w:p w14:paraId="3DC84D9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Доуточняват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маршрутите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местата за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установяване до преминаване на опасността.</w:t>
      </w:r>
    </w:p>
    <w:p w14:paraId="4854773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След възникване на наводнение:</w:t>
      </w:r>
    </w:p>
    <w:p w14:paraId="6B6D392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-Оповестява личния състав;          </w:t>
      </w:r>
    </w:p>
    <w:p w14:paraId="5836DA1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-Прекратява учебните занятия;</w:t>
      </w:r>
    </w:p>
    <w:p w14:paraId="4B59C2D4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-Прави проверка на изведените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ученици. Ако има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липсващи организира издирването им в сградата.     </w:t>
      </w:r>
    </w:p>
    <w:p w14:paraId="4D941F5F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-Организира своевременно извеждане на учениците и персонала на безопасно място и дава указания за тяхното поведение съобразно конкретната обстановка;</w:t>
      </w:r>
    </w:p>
    <w:p w14:paraId="46846FFB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-Съобщава на Общинския щаб за координация за състоянието на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училището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при необходимост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 конкретна помощ;</w:t>
      </w:r>
    </w:p>
    <w:p w14:paraId="61C8BC4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-Уточнява маршрутите за извеждане пеша.              </w:t>
      </w:r>
    </w:p>
    <w:p w14:paraId="6CED118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напускане на наводнената зона членовете на Училищния щаб за координация:</w:t>
      </w:r>
    </w:p>
    <w:p w14:paraId="5DC5E79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Издирват и се грижат за учениците, чиито семейства са пострадали от наводнението;</w:t>
      </w:r>
    </w:p>
    <w:p w14:paraId="0C5288C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Издирват и уведомяват родителите на пострадали ученици.</w:t>
      </w:r>
    </w:p>
    <w:p w14:paraId="555572CF" w14:textId="77777777" w:rsidR="00EA7A43" w:rsidRPr="00EA7A43" w:rsidRDefault="00EA7A43" w:rsidP="00EA7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</w:p>
    <w:p w14:paraId="4A226476" w14:textId="77777777" w:rsidR="00EA7A43" w:rsidRPr="00EA7A43" w:rsidRDefault="00EA7A43" w:rsidP="00EA7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</w:p>
    <w:p w14:paraId="2474E6F9" w14:textId="77777777" w:rsidR="00EA7A43" w:rsidRPr="00EA7A43" w:rsidRDefault="00EA7A43" w:rsidP="00EA7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ЧАСТ ЧЕТВЪРТА</w:t>
      </w:r>
    </w:p>
    <w:p w14:paraId="33CDABB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ПЛАН ЗА ДЕЙСТВИЕ ПРИ СНЕЖНИ БУРИ, ПОЛЕДИЦИ И ОБЛЕДЯВАНИЯ</w:t>
      </w:r>
    </w:p>
    <w:p w14:paraId="74412301" w14:textId="77777777" w:rsidR="00EA7A43" w:rsidRPr="00EA7A43" w:rsidRDefault="00EA7A43" w:rsidP="00EA7A43">
      <w:pPr>
        <w:spacing w:before="2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 представените статистически данни може да се направи следната прогноза:</w:t>
      </w:r>
    </w:p>
    <w:p w14:paraId="01E8DEEB" w14:textId="7C81CE03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-при силни ветрове и обилни снеговалежи са възможни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снегонавявания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територията на ПГИ</w:t>
      </w:r>
      <w:r w:rsidR="00F96E0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Стоянов"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което ще доведе до изолация на училището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 период от време;</w:t>
      </w:r>
    </w:p>
    <w:p w14:paraId="5DBC9318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-ниските температури могат да предизвикат поледици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обледявания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което ще затрудни учебния процес в училището, свързан основно с електрозахранване, водоподаване и движение по пътната мрежа;</w:t>
      </w:r>
    </w:p>
    <w:p w14:paraId="2663E2A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ще се затрудни движението на МПС до училищната сграда; </w:t>
      </w:r>
    </w:p>
    <w:p w14:paraId="60F9FBF9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ще се затрудни придвижването на учениците и служителите до училището;</w:t>
      </w:r>
    </w:p>
    <w:p w14:paraId="71447637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ще бъде затруднена доставката на хранителни продукти.</w:t>
      </w:r>
    </w:p>
    <w:p w14:paraId="6A78185C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база прогнозираните рискови фактори за възникване на усложнена зимна обстановка в района на училището е необходимо ръководството да организира изпълнението на превантивни мероприятия като извърши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предсезонна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подготовка за привеждане в готовност на училището за нормална дейност в зимни условия състояща се в:</w:t>
      </w:r>
    </w:p>
    <w:p w14:paraId="1C4B6F5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проверка на състоянието на отводнителната канализация за повърхностни води;</w:t>
      </w:r>
    </w:p>
    <w:p w14:paraId="14FB485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проверка изправността на покривни конструкции;</w:t>
      </w:r>
    </w:p>
    <w:p w14:paraId="0713862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проверка изправността на улуци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лакомици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30F5241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снабдяване със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снегопочистващ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инструментариум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необходим за осигуряване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проходимостта на вътрешните пътища;</w:t>
      </w:r>
    </w:p>
    <w:p w14:paraId="4DD33C4A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-профилактика   на отоплителните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654B7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уреди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5BFAC13E" w14:textId="77777777" w:rsidR="00AE664F" w:rsidRDefault="00EA7A43" w:rsidP="00AE664F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Замисъл за действие                                               </w:t>
      </w:r>
    </w:p>
    <w:p w14:paraId="50DD8B2F" w14:textId="3DD45FEF" w:rsidR="00EA7A43" w:rsidRPr="00EA7A43" w:rsidRDefault="00EA7A43" w:rsidP="00AE664F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обилни снеговалежи,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снегонавявания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поледици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обледявания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основните усилия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Училищния щаб за координация ще се съсредоточават към:</w:t>
      </w:r>
    </w:p>
    <w:p w14:paraId="5E315E4B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организация на снегопочистването и осигуряване проходимост на улица „Трети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март" и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ул. „Васил Левски" и пешеходните подходи, създавайки предварителна групировка от сили и средства; </w:t>
      </w:r>
    </w:p>
    <w:p w14:paraId="26FB436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осигуряване на готовност за взаимодействие с екипи на специализирани сили;</w:t>
      </w:r>
    </w:p>
    <w:p w14:paraId="1054BBC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осигуряване на отоплението и зареждане на лавката със закуски;</w:t>
      </w:r>
    </w:p>
    <w:p w14:paraId="1DB57FF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осигуряване на електрозахранването чрез енергийни ресурси на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териториално ниво.</w:t>
      </w:r>
    </w:p>
    <w:p w14:paraId="738BB2A7" w14:textId="77777777" w:rsidR="00EA7A43" w:rsidRPr="00EA7A43" w:rsidRDefault="00EA7A43" w:rsidP="00EA7A43">
      <w:pPr>
        <w:spacing w:before="4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Ред за действие.</w:t>
      </w:r>
    </w:p>
    <w:p w14:paraId="51519E83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 за вероятни интензивни снеговалежи, поледици и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обледявания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очакваните последици от тях се осигурява от дежурните по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ОбСС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дежурния учител. След получаване на информацията той оповестява незабавно по телефона директора на училището.</w:t>
      </w:r>
    </w:p>
    <w:p w14:paraId="433AEC85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Дейността на УЩ,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след като бъде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уведомен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дежурния н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за сигурност, се изразява в :</w:t>
      </w:r>
    </w:p>
    <w:p w14:paraId="4690777E" w14:textId="77777777" w:rsidR="00EA7A43" w:rsidRPr="00EA7A43" w:rsidRDefault="00654B72" w:rsidP="00654B72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3.1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Осигурява снегопочистването и </w:t>
      </w:r>
      <w:proofErr w:type="spellStart"/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опясъчаването</w:t>
      </w:r>
      <w:proofErr w:type="spellEnd"/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района пред</w:t>
      </w:r>
      <w:r w:rsidR="00EA7A43"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в двора на училището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2F44FA0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Поддържа непрекъсната връзка с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Общинския щаб за координация за помощ и указания;</w:t>
      </w:r>
    </w:p>
    <w:p w14:paraId="0439F0C3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Организира транспортирането на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личния състав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местоживеенето, ако училището </w:t>
      </w:r>
      <w:r w:rsidRPr="00EA7A4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намира в друго населено място или е извън населен район;</w:t>
      </w:r>
    </w:p>
    <w:p w14:paraId="3DD61E1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При невъзможност за придвижване до местоживеенето, организира настаняването на личния състав в подходящи условия и изхранването им до осигуряване на възможността за завръщането им по домовете;</w:t>
      </w:r>
    </w:p>
    <w:p w14:paraId="5A4E1DF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Организира осигуряването на първа и лекарска помощ при необходимост;</w:t>
      </w:r>
    </w:p>
    <w:p w14:paraId="01E182D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Организира информиране на родителите и близките за здравословното състояние на личния състав и тяхното местонахождение;</w:t>
      </w:r>
    </w:p>
    <w:p w14:paraId="4365960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Организира информиране на личния състав за правилата за действие при създадената обстановка</w:t>
      </w:r>
    </w:p>
    <w:p w14:paraId="2B3A34B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="00654B72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необходимост изготвя предложение с точна мотивация до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СНАВР и до Общинската администрация за временно прекратяване на учебните занятия.</w:t>
      </w:r>
    </w:p>
    <w:p w14:paraId="730404BF" w14:textId="77777777" w:rsidR="00EA7A43" w:rsidRPr="00EA7A43" w:rsidRDefault="00EA7A43" w:rsidP="00EA7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7C371828" w14:textId="77777777" w:rsidR="00EA7A43" w:rsidRPr="00EA7A43" w:rsidRDefault="00EA7A43" w:rsidP="00EA7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</w:p>
    <w:p w14:paraId="68A6B1A3" w14:textId="77777777" w:rsidR="00EA7A43" w:rsidRPr="00EA7A43" w:rsidRDefault="00EA7A43" w:rsidP="00FC3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ЧАСТ ПЕТА</w:t>
      </w:r>
    </w:p>
    <w:p w14:paraId="5DF9A4D6" w14:textId="77777777" w:rsidR="00EA7A43" w:rsidRPr="00EA7A43" w:rsidRDefault="00EA7A43" w:rsidP="00FC3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ПЛАН ЗА ДЕЙСТВИЯ ПРИ ПОЖАР</w:t>
      </w:r>
    </w:p>
    <w:p w14:paraId="4D3591CA" w14:textId="77777777" w:rsidR="00EA7A43" w:rsidRPr="00EA7A43" w:rsidRDefault="00EA7A43" w:rsidP="00FC3504">
      <w:pPr>
        <w:spacing w:before="26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ПОЖАР В СГРАДАТА НА УЧИЛИЩЕТО</w:t>
      </w:r>
    </w:p>
    <w:p w14:paraId="1B26C961" w14:textId="77777777" w:rsidR="00EA7A43" w:rsidRPr="00EA7A43" w:rsidRDefault="00EA7A43" w:rsidP="00EA7A43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/Дейността на комисията, състава и задачите на групата за противопожарна защита, структурирането на План за действие при пожар в училищната сграда се съгласува и разработва с Районна служба „Пожарна безопасност и защита на населението" /РС „ПБЗН'7. Същият е неразделна част от този план/.</w:t>
      </w:r>
    </w:p>
    <w:p w14:paraId="3A083D4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92442C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F22D902" w14:textId="77777777" w:rsidR="00EA7A43" w:rsidRPr="00FC3504" w:rsidRDefault="00EA7A43" w:rsidP="00FC35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</w:pPr>
      <w:r w:rsidRPr="00FC3504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ЧАСТ ШЕСТА</w:t>
      </w:r>
    </w:p>
    <w:p w14:paraId="66EC0036" w14:textId="77777777" w:rsidR="00EA7A43" w:rsidRPr="00EA7A43" w:rsidRDefault="00EA7A43" w:rsidP="00EA7A43">
      <w:pPr>
        <w:spacing w:after="0" w:line="26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ПЛАН ЗА ДЕЙСТВИЕ ПРИ АВАРИЯ В АЕЦ ИЛИ ТРАНСГРАНИЧНИ РАДИОАКТИВНИ ЗАМЪРСЯВАНИЯ.</w:t>
      </w:r>
    </w:p>
    <w:p w14:paraId="06D0F355" w14:textId="77777777" w:rsidR="00EA7A43" w:rsidRPr="00EA7A43" w:rsidRDefault="00EA7A43" w:rsidP="00EA7A43">
      <w:pPr>
        <w:spacing w:before="200"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I. МЕРКИ ЗА ПРЕДОТВРАТЯВАНЕ ИЛИ НАМАЛЯВАНЕ НА ПОСЛЕДИЦИТЕ ОТ РАДИОАКТИВНО ЗАМЪРСЯВАНЕ.</w:t>
      </w:r>
    </w:p>
    <w:p w14:paraId="1913C3F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1.Анализ на възможните сценарии.</w:t>
      </w:r>
    </w:p>
    <w:p w14:paraId="2650DA0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радиационния фон на територията на област Габрово е възможно при:</w:t>
      </w:r>
    </w:p>
    <w:p w14:paraId="06C82FF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 радиационна авария в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АЕЦ"Козлодуй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" и обекти работещи с ядрено гориво;</w:t>
      </w:r>
    </w:p>
    <w:p w14:paraId="48E48A7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 трансграничен пренос на радиоактивни вещества;</w:t>
      </w:r>
    </w:p>
    <w:p w14:paraId="029FF2F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опити с ядрено оръжие;</w:t>
      </w:r>
    </w:p>
    <w:p w14:paraId="4D39708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терористични актове с използване на радиологични бомби;</w:t>
      </w:r>
    </w:p>
    <w:p w14:paraId="2F9EFA16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 аварии с източници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йонизиращо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лъчение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/производствено-технологични, измервателни, медицински, ПТП с превоз на ИЙЛ/.</w:t>
      </w:r>
    </w:p>
    <w:p w14:paraId="00ECDEF6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При авария в АЕЦ с изхвърляне на радиоактивни вещества в атмосферата са възможни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различни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пътища на въздействие на радиационните фактори върху населението:</w:t>
      </w:r>
    </w:p>
    <w:p w14:paraId="1A3222F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-външно β- и γ- облъчване от преминаващия радиоактивен облак;</w:t>
      </w:r>
    </w:p>
    <w:p w14:paraId="1075106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вътрешно облъчване от вдишваните радиоактивни аерозоли /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инхалационна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опасност/;</w:t>
      </w:r>
    </w:p>
    <w:p w14:paraId="760382F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контактно облъчване вследствие радиоактивно замърсяване на кожата и дрехите;</w:t>
      </w:r>
    </w:p>
    <w:p w14:paraId="7FC3443B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общо външно γ -облъчване от радиоактивните вещества отложени на земната повърхност и различните местни обекти;</w:t>
      </w:r>
    </w:p>
    <w:p w14:paraId="011D8A97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вътрешно облъчване вследствие употреба на вода и хранителни продукти замърсени с радиоактивни вещества.</w:t>
      </w:r>
    </w:p>
    <w:p w14:paraId="655A7FC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определяне на риска от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радиоактивно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облъчване се отчитат:</w:t>
      </w:r>
    </w:p>
    <w:p w14:paraId="5BE49C4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-вида на радиоактивния изотоп;</w:t>
      </w:r>
    </w:p>
    <w:p w14:paraId="6C4B604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-вида на радиоактивното лъчение-α, β или γ;</w:t>
      </w:r>
    </w:p>
    <w:p w14:paraId="22BA3906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-периода на полуразпад, енергията и активността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източника, както и мощността на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дозата. </w:t>
      </w:r>
    </w:p>
    <w:p w14:paraId="5D2A66EE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BBAACD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Габрово не попада в 30-километровата зона за аварийно планиране, но по всяка вероятност ще попадне в ЗОНА НА СТРОГ КОНТРОЛ.</w:t>
      </w:r>
    </w:p>
    <w:p w14:paraId="40945B5B" w14:textId="77777777" w:rsidR="00EA7A43" w:rsidRPr="00EA7A43" w:rsidRDefault="00EA7A43" w:rsidP="00EA7A43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2.Дейности за намаляване на риска</w:t>
      </w:r>
    </w:p>
    <w:p w14:paraId="16818695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база прогнозираните рискови фактори за възникване на радиоактивно замърсяване ръководството на училището да организира изпълнението на следните превантивни мероприятия за предотвратяване или намаляване на последиците:</w:t>
      </w:r>
    </w:p>
    <w:p w14:paraId="0214B16A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2.1. Предварителна организация за бързо херметизиране и приспособяване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помещения за укриване на учениците, учителите административния и помощния персонал.</w:t>
      </w:r>
    </w:p>
    <w:p w14:paraId="6EE6D43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2.2. Готовност за осигуряване и раздаване на индивидуални средства за защита /ИСЗ/;</w:t>
      </w:r>
    </w:p>
    <w:p w14:paraId="286868B3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2.3. Извършване на йодна профилактика по решение на Министерството на здравеопазването;</w:t>
      </w:r>
    </w:p>
    <w:p w14:paraId="48856B46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2.4. Организационна готовност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извършване на дезактивизация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изпълнение на защитните мероприятия в зоната за строг контрол;</w:t>
      </w:r>
    </w:p>
    <w:p w14:paraId="41714AE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2.5 Приоритетно снабдяване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>със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сухо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мляко, бутилирана вода и консервирани храни.</w:t>
      </w:r>
    </w:p>
    <w:p w14:paraId="3252432D" w14:textId="77777777" w:rsidR="00EA7A43" w:rsidRPr="00EA7A43" w:rsidRDefault="00EA7A43" w:rsidP="00EA7A43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3. Система за оповестяване на Щаба за координация.</w:t>
      </w:r>
    </w:p>
    <w:p w14:paraId="18E7D9FC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радиационната обстановка при авария в АЕЦ информацията се получава в съответната община от дежурния в Общински съвет по сигурност.     </w:t>
      </w:r>
    </w:p>
    <w:p w14:paraId="11A25AB6" w14:textId="77777777" w:rsidR="00EA7A43" w:rsidRPr="00EA7A43" w:rsidRDefault="00EA7A43" w:rsidP="00EA7A43">
      <w:pPr>
        <w:spacing w:before="2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П. МЕРКИ ЗА ЗАЩИТА НА ЛИЧНИЯ СЪСТАВ</w:t>
      </w:r>
    </w:p>
    <w:p w14:paraId="1C7EBA82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Щабът за координация в училището във взаимодействие с Общинския щаб за координация на база предварително създадена организация и групировка от сили и средства организира изпълнението на защитни и други неотложни работи и създава условия за привеждане на училището в готовност за работа при повишена радиация с постоянно провеждане на мероприятия за подобряване на жизнената дейност.</w:t>
      </w:r>
    </w:p>
    <w:p w14:paraId="44C5BE2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Защитните мероприятия включват създаване на условия за своевременно херметизиране на помещения и приспособяване на помещения за укриване, извършване на йодна профилактика, осигуряване на индивидуални средства за защита на личния състав и учениците, строго спазване на санитарно-хигиенните мероприятия и започват незабавно след оценка на обстановката по разпореждане на Кмета на Общината.</w:t>
      </w:r>
    </w:p>
    <w:p w14:paraId="711CCF7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4FADE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Временно извеждане на учениците, учителите и персонала</w:t>
      </w:r>
    </w:p>
    <w:p w14:paraId="00CFF84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Габрово се намира извън 30-километровата зона за неотложни защитни мерки при авария в АЕЦ „Козлодуй”. При неблагоприятна метеорологична обстановка, територията й може да попадне в на за дълговременни защитни мерки. Не се планира извеждане на населението / в частност училището/ от застрашената територия.</w:t>
      </w:r>
    </w:p>
    <w:p w14:paraId="4575530D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Организация на колективната и индивидуална защита на личния състав</w:t>
      </w:r>
    </w:p>
    <w:p w14:paraId="40FFF29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Решение за укриване и защита на дихателните органи чрез раздаване и използване на ИСЗ взема Общинския щаб за координация. Укриването се организира в херметизирани помещения на училището по предварително изготвен разчет.</w:t>
      </w:r>
    </w:p>
    <w:p w14:paraId="360A5A2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 Оценка на нуждите от вода и храна</w:t>
      </w:r>
    </w:p>
    <w:p w14:paraId="4630849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база резултатите от лабораторните анализи, здравните експерти в Общинския координационен щаб извършват оценка на необходимостта от осигуряване с незамърсена питейна вода и храни.</w:t>
      </w:r>
    </w:p>
    <w:p w14:paraId="4E5AB40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доставяне на вода ще се използват:</w:t>
      </w:r>
    </w:p>
    <w:p w14:paraId="08BA167E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водопроводни инсталации, съгласувано с „ВиК” по отношение на качествените показатели;</w:t>
      </w:r>
    </w:p>
    <w:p w14:paraId="65FD82FD" w14:textId="77777777" w:rsidR="00EA7A43" w:rsidRPr="00EA7A43" w:rsidRDefault="00EA7A43" w:rsidP="00EA7A43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бутилирана, чрез запазената търговска мрежа.</w:t>
      </w:r>
    </w:p>
    <w:p w14:paraId="49970BF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 Дезактивизация на пътни участъци и площадки</w:t>
      </w:r>
    </w:p>
    <w:p w14:paraId="42B3A7D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Възможно е при високи стойности на радиоактивно замърсяване да се наложи дезактивизация на площадки в района на училището. Ще се извърши от екипите на фирмите сключили договор с Община Дряново организирани чрез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13B1FDB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 Логистика</w:t>
      </w:r>
    </w:p>
    <w:p w14:paraId="5441B6E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 се с йодна профилактика съгласно критериите за прилагане на защитни мерки, заложени в Основните норми за радиационна защита /ОНРЗ – 2000/.</w:t>
      </w:r>
    </w:p>
    <w:p w14:paraId="7811908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Това ще стане по разпореждане на Министерството на здравеопазването и по указания на медицинските органи не по-късно от два часа от началото на замърсяването под ръководството на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4E39371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Индивидуалните средства за защита /ИСЗ/ се съхраняват в общински склад.</w:t>
      </w:r>
    </w:p>
    <w:p w14:paraId="399C39A2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ИСЗ се получават от ръководителя на групата за получаване и раздаване на ИСЗ. За необходимите ИСЗ ежегодно се изпраща заявка до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 Приложение № 11/.</w:t>
      </w:r>
    </w:p>
    <w:p w14:paraId="395BBEB0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Необходимият транспорт за получаване на ИСЗ се осигурява от Общината. Раздаването става въз основа на предварително изготвен разчет / Приложение № 8/ чрез раздавателно-приемателна ведомост.</w:t>
      </w:r>
    </w:p>
    <w:p w14:paraId="0FAF40A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 Здравеопазване</w:t>
      </w:r>
    </w:p>
    <w:p w14:paraId="5151056A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Изпълнението на защитните мероприятия за учениците, учителите и персонала са организира от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база резултатите от пробите за радиоактивно замърсяване в Лабораторията за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гамаспектрометричен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анализ, развърната във филиала на НИМХ – БАН – Плевен и съгласно регионалния план за медицинско осигуряване при бедствия, аварии и катастрофи.</w:t>
      </w:r>
    </w:p>
    <w:p w14:paraId="2C4981CF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Радиационно-хигиенните мероприятия включват ограничаване пребиваването на открити места и херметизиране на помещения /врати, прозорци, вентилационни отвори/.</w:t>
      </w:r>
    </w:p>
    <w:p w14:paraId="1B05B4E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FA8997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ІІІ. РЪКОВОДСТВО НА ОРГАНИЗАЦИЯТА НА ДЕЙСТВИЯТА И ЗАЩИТАТА ПРИ РАДИОАКТИВНО ЗАМРЪСЯВАНЕ</w:t>
      </w:r>
    </w:p>
    <w:p w14:paraId="5A7D471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31DF489" w14:textId="4199B516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Дейността на УЩК в </w:t>
      </w:r>
      <w:proofErr w:type="spellStart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ПГИ</w:t>
      </w:r>
      <w:r w:rsidR="00A10BA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</w:t>
      </w: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„Рачо</w:t>
      </w:r>
      <w:proofErr w:type="spellEnd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Стоянов”</w:t>
      </w:r>
      <w:proofErr w:type="spellEnd"/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при опасност от радиоактивно замърсяване се изразява в:</w:t>
      </w:r>
    </w:p>
    <w:p w14:paraId="7F3AECCE" w14:textId="77777777" w:rsidR="00EA7A43" w:rsidRPr="00EA7A43" w:rsidRDefault="00EA7A43" w:rsidP="00D417D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Оценка на обстановката предоставена от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НАВР.</w:t>
      </w:r>
    </w:p>
    <w:p w14:paraId="129B8E27" w14:textId="77777777" w:rsidR="00EA7A43" w:rsidRPr="00EA7A43" w:rsidRDefault="00EA7A43" w:rsidP="00D417D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Оповестяване на личния състав по решение на директора.</w:t>
      </w:r>
    </w:p>
    <w:p w14:paraId="74A9369F" w14:textId="77777777" w:rsidR="00EA7A43" w:rsidRPr="00EA7A43" w:rsidRDefault="00EA7A43" w:rsidP="00D417D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Инструктиране на личния състав за поведение и действие.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1AA16468" w14:textId="77777777" w:rsidR="00EA7A43" w:rsidRPr="00EA7A43" w:rsidRDefault="00EA7A43" w:rsidP="00D417DB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 Създаване на организация за уплътняване на всички врати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прозорци като се осигурява във всяко помещение един прозорец за проветряване покрит с плътен памучен плат.</w:t>
      </w:r>
    </w:p>
    <w:p w14:paraId="3C9599F6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5. Прекратяване на всички дейности на открито, изискващи събирането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ученици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едно и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също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място като игри, разходки, излети и др.</w:t>
      </w:r>
    </w:p>
    <w:p w14:paraId="52404457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6. Подготвяне /изработване/ на памучно-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марлени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превръзки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целия личен състав на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училището.                   </w:t>
      </w:r>
    </w:p>
    <w:p w14:paraId="068A8C82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Подготвяне на табелки с надпис „Водата е забранена за пиене", които да се поставят след указания дадени от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C3D14F9" w14:textId="77777777" w:rsidR="00D417DB" w:rsidRDefault="00EA7A43" w:rsidP="00D417DB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</w:t>
      </w:r>
      <w:r w:rsidR="001D2722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сигуряване на необходимите количества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повърхностно-активни вещества /перилни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препарати/ за пригот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>вяне на дезактивиращи разтвори.</w:t>
      </w:r>
    </w:p>
    <w:p w14:paraId="1E5A3B59" w14:textId="77777777" w:rsidR="009A7A8E" w:rsidRDefault="00D417DB" w:rsidP="00D417DB">
      <w:pPr>
        <w:spacing w:after="0" w:line="220" w:lineRule="auto"/>
        <w:jc w:val="both"/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9. Подготвяне и оборудване на места за изтупване на връхните дрехи и съхраняването им.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10. Определяне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места за измиване на ръцете.</w:t>
      </w:r>
      <w:r w:rsidR="00EA7A43"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 xml:space="preserve">     </w:t>
      </w:r>
    </w:p>
    <w:p w14:paraId="06A3833A" w14:textId="77777777" w:rsidR="00EA7A43" w:rsidRPr="00EA7A43" w:rsidRDefault="009A7A8E" w:rsidP="00D417DB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 xml:space="preserve">          </w:t>
      </w:r>
      <w:r w:rsidR="00EA7A43"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 xml:space="preserve">  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Да се упражнява ежедневен</w:t>
      </w:r>
      <w:r w:rsidR="00EA7A43"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контрол върху личната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хигиена</w:t>
      </w:r>
      <w:r w:rsidR="00EA7A43"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мерките за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противорадиационна защита в бюфета към училището и в кухненския блок.</w:t>
      </w:r>
    </w:p>
    <w:p w14:paraId="49EDFCE5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Създаване на организация чрез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доставка на пакетирани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солидни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опаковки храни, бутилирана вода и сухо мляко.</w:t>
      </w:r>
    </w:p>
    <w:p w14:paraId="4A0BB934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 xml:space="preserve">        </w:t>
      </w:r>
      <w:r w:rsidR="00D417DB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Планиране и провеждане на ежедневни инструктажи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поведение и действие на личния състав и учениците при опасност от радиоактивно замърсяване.</w:t>
      </w:r>
    </w:p>
    <w:p w14:paraId="3ECCDBD4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 получаване на указания от 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ОбЩК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раздаване на йодни таблетки, цялостната дейност се организира и провежда от медицинското лице в училище съвместно с изградения санитарен пост. </w:t>
      </w:r>
    </w:p>
    <w:p w14:paraId="541A28FC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 w:rsidR="00D417D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9A7A8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. В часа на класа да се разяснява на учениците какво трябва да бъде тяхното поведение след отлагане на радиоактивен прах, като се акцентира върху изискванията за тяхната лична хигиена.</w:t>
      </w:r>
    </w:p>
    <w:p w14:paraId="0AA324A4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Дейността на УЩК след радиоактивно замърсяване се изразява</w:t>
      </w: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в:</w:t>
      </w:r>
    </w:p>
    <w:p w14:paraId="2FC159EE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Извършените подготвителни мероприятия преди радиоактивното замърсяване на района се привеждат в действие и допълнително се извършва следното:</w:t>
      </w:r>
    </w:p>
    <w:p w14:paraId="27A3DBB3" w14:textId="77777777" w:rsidR="00EA7A43" w:rsidRPr="00EA7A43" w:rsidRDefault="00EA7A43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A7A43">
        <w:rPr>
          <w:rFonts w:ascii="Times New Roman" w:eastAsia="Times New Roman" w:hAnsi="Times New Roman" w:cs="Times New Roman"/>
          <w:color w:val="007F00"/>
          <w:sz w:val="24"/>
          <w:szCs w:val="24"/>
          <w:lang w:eastAsia="bg-BG"/>
        </w:rPr>
        <w:t>.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Проветряването на помещенията става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кратко време и само през прозорец с опънат 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плътен памучен плат;</w:t>
      </w:r>
    </w:p>
    <w:p w14:paraId="54302C81" w14:textId="77777777" w:rsidR="00EA7A43" w:rsidRPr="00EA7A43" w:rsidRDefault="00D417DB" w:rsidP="00EA7A43">
      <w:pPr>
        <w:spacing w:after="0" w:line="2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2. 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 всеки вход на училището да се постави навлажнена изтривалка, която периодично /на всеки два часа/ да се изпира с чиста вода.</w:t>
      </w:r>
    </w:p>
    <w:p w14:paraId="57283FD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3. Забранява се пиенето на вода от водопровода до второ нареждане;</w:t>
      </w:r>
    </w:p>
    <w:p w14:paraId="3E25A898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Движението извън училището се извършва само с памучно-</w:t>
      </w:r>
      <w:proofErr w:type="spellStart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марлени</w:t>
      </w:r>
      <w:proofErr w:type="spellEnd"/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превръзки;</w:t>
      </w:r>
    </w:p>
    <w:p w14:paraId="45C19D5E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5. Почистването става само с мокър парцал и с поливане с вода;</w:t>
      </w:r>
    </w:p>
    <w:p w14:paraId="2FBF0A4C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6. Площадките пред училището се измиват ежедневно с вода;</w:t>
      </w:r>
    </w:p>
    <w:p w14:paraId="4EFAD5B5" w14:textId="77777777" w:rsidR="00EA7A43" w:rsidRPr="00EA7A43" w:rsidRDefault="00EA7A43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7. Забранява се тичането по коридорите и стаите, за да не се вдига прах;</w:t>
      </w:r>
    </w:p>
    <w:p w14:paraId="07E56144" w14:textId="77777777" w:rsidR="00EA7A43" w:rsidRPr="00EA7A43" w:rsidRDefault="00D417DB" w:rsidP="00EA7A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8.</w:t>
      </w:r>
      <w:r w:rsidR="00EA7A43"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осмото денонощие се препоръчва даване на суха храна в подходяща опаковка. </w:t>
      </w:r>
    </w:p>
    <w:p w14:paraId="05D11F62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IV. ЗАМИСЪЛ ЗА ДЕЙСТВИЕ</w:t>
      </w:r>
    </w:p>
    <w:p w14:paraId="42ADB67D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Училищният щаб за координация с активното участие и в тясно взаимодействие с Общинския щаб за координация на база предварително създадената организация и групировка от сили и средства да проведе защитни и други неотложни работи в района на училището за привеждане на учебната дейност в условия на повишена радиация.</w:t>
      </w:r>
    </w:p>
    <w:p w14:paraId="1D3EA29E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Защитните мероприятия включват укриване, извършване на йодна профилактика, защита чрез ИСЗ и строго спазване на санитарно-хигиенните мероприятия.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Те се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провеждат със собствени и общински сили и средства. Управлението им се осъществява от Училищния щаб за координация под ръководството на директора на училището,</w:t>
      </w:r>
      <w:r w:rsidRPr="00EA7A4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координирано</w:t>
      </w: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Общинския щаб за координация от работното му място.</w:t>
      </w:r>
    </w:p>
    <w:p w14:paraId="06F14CA3" w14:textId="77777777" w:rsidR="00EA7A43" w:rsidRPr="00EA7A43" w:rsidRDefault="00EA7A43" w:rsidP="00EA7A43">
      <w:pPr>
        <w:spacing w:after="0" w:line="2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7A43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Изпълнението на неотложните защитни мероприятия започва незабавно след оценка на обстановката с разпореждане на председателя на Общинския щаб за координация /в съответната община/.</w:t>
      </w:r>
    </w:p>
    <w:sectPr w:rsidR="00EA7A43" w:rsidRPr="00EA7A43" w:rsidSect="00484FA3">
      <w:footerReference w:type="even" r:id="rId11"/>
      <w:footerReference w:type="default" r:id="rId12"/>
      <w:pgSz w:w="11906" w:h="16838"/>
      <w:pgMar w:top="567" w:right="567" w:bottom="567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7A7A18" w14:textId="77777777" w:rsidR="007E79B6" w:rsidRDefault="007E79B6">
      <w:pPr>
        <w:spacing w:after="0" w:line="240" w:lineRule="auto"/>
      </w:pPr>
      <w:r>
        <w:separator/>
      </w:r>
    </w:p>
  </w:endnote>
  <w:endnote w:type="continuationSeparator" w:id="0">
    <w:p w14:paraId="059CBB20" w14:textId="77777777" w:rsidR="007E79B6" w:rsidRDefault="007E7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763EB" w14:textId="77777777" w:rsidR="001B2517" w:rsidRDefault="001B2517" w:rsidP="00DF27B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670E153" w14:textId="77777777" w:rsidR="001B2517" w:rsidRDefault="001B2517" w:rsidP="00DF27B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3006" w14:textId="77777777" w:rsidR="001B2517" w:rsidRDefault="001B2517" w:rsidP="00DF27B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7211">
      <w:rPr>
        <w:rStyle w:val="a6"/>
        <w:noProof/>
      </w:rPr>
      <w:t>15</w:t>
    </w:r>
    <w:r>
      <w:rPr>
        <w:rStyle w:val="a6"/>
      </w:rPr>
      <w:fldChar w:fldCharType="end"/>
    </w:r>
  </w:p>
  <w:p w14:paraId="3197FB6C" w14:textId="77777777" w:rsidR="001B2517" w:rsidRDefault="001B2517" w:rsidP="00DF27B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F888A7" w14:textId="77777777" w:rsidR="007E79B6" w:rsidRDefault="007E79B6">
      <w:pPr>
        <w:spacing w:after="0" w:line="240" w:lineRule="auto"/>
      </w:pPr>
      <w:r>
        <w:separator/>
      </w:r>
    </w:p>
  </w:footnote>
  <w:footnote w:type="continuationSeparator" w:id="0">
    <w:p w14:paraId="4721CBCE" w14:textId="77777777" w:rsidR="007E79B6" w:rsidRDefault="007E7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62AE6"/>
    <w:multiLevelType w:val="hybridMultilevel"/>
    <w:tmpl w:val="FFC02E8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E25761"/>
    <w:multiLevelType w:val="hybridMultilevel"/>
    <w:tmpl w:val="EA9AD904"/>
    <w:lvl w:ilvl="0" w:tplc="0402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1B664136"/>
    <w:multiLevelType w:val="hybridMultilevel"/>
    <w:tmpl w:val="C8F0171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886DC8"/>
    <w:multiLevelType w:val="hybridMultilevel"/>
    <w:tmpl w:val="B2469B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4153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F50C3"/>
    <w:multiLevelType w:val="hybridMultilevel"/>
    <w:tmpl w:val="7E9815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A34CC5"/>
    <w:multiLevelType w:val="hybridMultilevel"/>
    <w:tmpl w:val="BC908F56"/>
    <w:lvl w:ilvl="0" w:tplc="0402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num w:numId="1" w16cid:durableId="1164585953">
    <w:abstractNumId w:val="1"/>
  </w:num>
  <w:num w:numId="2" w16cid:durableId="74061277">
    <w:abstractNumId w:val="5"/>
  </w:num>
  <w:num w:numId="3" w16cid:durableId="2143498705">
    <w:abstractNumId w:val="3"/>
  </w:num>
  <w:num w:numId="4" w16cid:durableId="681711127">
    <w:abstractNumId w:val="2"/>
  </w:num>
  <w:num w:numId="5" w16cid:durableId="1250119974">
    <w:abstractNumId w:val="0"/>
  </w:num>
  <w:num w:numId="6" w16cid:durableId="1593199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E0D"/>
    <w:rsid w:val="000618B3"/>
    <w:rsid w:val="000722AA"/>
    <w:rsid w:val="001B2517"/>
    <w:rsid w:val="001D2722"/>
    <w:rsid w:val="00241ACB"/>
    <w:rsid w:val="00257211"/>
    <w:rsid w:val="002657BD"/>
    <w:rsid w:val="002A0CA4"/>
    <w:rsid w:val="002A5F0B"/>
    <w:rsid w:val="00387115"/>
    <w:rsid w:val="003937BE"/>
    <w:rsid w:val="0039459F"/>
    <w:rsid w:val="003A19BB"/>
    <w:rsid w:val="003B450B"/>
    <w:rsid w:val="003B6B76"/>
    <w:rsid w:val="004431F1"/>
    <w:rsid w:val="00484FA3"/>
    <w:rsid w:val="005426B6"/>
    <w:rsid w:val="00617B32"/>
    <w:rsid w:val="00654B72"/>
    <w:rsid w:val="006851D6"/>
    <w:rsid w:val="006868E9"/>
    <w:rsid w:val="006A6BC0"/>
    <w:rsid w:val="006C2E0D"/>
    <w:rsid w:val="006E46D3"/>
    <w:rsid w:val="00700AC3"/>
    <w:rsid w:val="0070322D"/>
    <w:rsid w:val="00787DAD"/>
    <w:rsid w:val="007D03E8"/>
    <w:rsid w:val="007E79B6"/>
    <w:rsid w:val="0089402F"/>
    <w:rsid w:val="009236E6"/>
    <w:rsid w:val="00954180"/>
    <w:rsid w:val="00977518"/>
    <w:rsid w:val="009A7A8E"/>
    <w:rsid w:val="00A10BAD"/>
    <w:rsid w:val="00AA7300"/>
    <w:rsid w:val="00AE664F"/>
    <w:rsid w:val="00AF1926"/>
    <w:rsid w:val="00C649A3"/>
    <w:rsid w:val="00C64C9F"/>
    <w:rsid w:val="00C64F68"/>
    <w:rsid w:val="00C80031"/>
    <w:rsid w:val="00D417DB"/>
    <w:rsid w:val="00D41E05"/>
    <w:rsid w:val="00DF27B1"/>
    <w:rsid w:val="00EA7A43"/>
    <w:rsid w:val="00EF0049"/>
    <w:rsid w:val="00EF1DAF"/>
    <w:rsid w:val="00F353C5"/>
    <w:rsid w:val="00F41321"/>
    <w:rsid w:val="00F96E09"/>
    <w:rsid w:val="00FC3504"/>
    <w:rsid w:val="00FD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F0BF"/>
  <w15:docId w15:val="{27384116-D27A-4083-8FC3-126A607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EA7A43"/>
  </w:style>
  <w:style w:type="table" w:styleId="a3">
    <w:name w:val="Table Grid"/>
    <w:basedOn w:val="a1"/>
    <w:rsid w:val="00EA7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EA7A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Долен колонтитул Знак"/>
    <w:basedOn w:val="a0"/>
    <w:link w:val="a4"/>
    <w:rsid w:val="00EA7A4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EA7A43"/>
  </w:style>
  <w:style w:type="paragraph" w:customStyle="1" w:styleId="FR1">
    <w:name w:val="FR1"/>
    <w:rsid w:val="00EA7A43"/>
    <w:pPr>
      <w:widowControl w:val="0"/>
      <w:autoSpaceDE w:val="0"/>
      <w:autoSpaceDN w:val="0"/>
      <w:adjustRightInd w:val="0"/>
      <w:spacing w:after="0" w:line="240" w:lineRule="auto"/>
      <w:ind w:left="480"/>
    </w:pPr>
    <w:rPr>
      <w:rFonts w:ascii="Arial" w:eastAsia="Times New Roman" w:hAnsi="Arial" w:cs="Arial"/>
      <w:noProof/>
      <w:sz w:val="20"/>
      <w:szCs w:val="20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EA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A7A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info-700205@edu.mon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6D0BD-9A63-4FB7-BB9F-1AC7E142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6309</Words>
  <Characters>35963</Characters>
  <Application>Microsoft Office Word</Application>
  <DocSecurity>0</DocSecurity>
  <Lines>299</Lines>
  <Paragraphs>84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</dc:creator>
  <cp:keywords/>
  <dc:description/>
  <cp:lastModifiedBy>700205: ПГИ "РАЧО СТОЯНОВ" - Дряново</cp:lastModifiedBy>
  <cp:revision>40</cp:revision>
  <cp:lastPrinted>2024-09-26T05:54:00Z</cp:lastPrinted>
  <dcterms:created xsi:type="dcterms:W3CDTF">2018-06-25T20:11:00Z</dcterms:created>
  <dcterms:modified xsi:type="dcterms:W3CDTF">2024-09-26T06:24:00Z</dcterms:modified>
</cp:coreProperties>
</file>